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2E009" w14:textId="77777777" w:rsidR="004C3D39" w:rsidRDefault="003B3C5D">
      <w:pPr>
        <w:spacing w:after="0"/>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50ACE2AD" wp14:editId="1380DB12">
            <wp:extent cx="572770" cy="572770"/>
            <wp:effectExtent l="0" t="0" r="0" b="0"/>
            <wp:docPr id="54" name="image1.png" descr="Immagine che contiene testo&#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1.png" descr="Immagine che contiene testo&#10;&#10;Descrizione generata automaticamente"/>
                    <pic:cNvPicPr preferRelativeResize="0"/>
                  </pic:nvPicPr>
                  <pic:blipFill>
                    <a:blip r:embed="rId8"/>
                    <a:srcRect/>
                    <a:stretch>
                      <a:fillRect/>
                    </a:stretch>
                  </pic:blipFill>
                  <pic:spPr>
                    <a:xfrm>
                      <a:off x="0" y="0"/>
                      <a:ext cx="572770" cy="572770"/>
                    </a:xfrm>
                    <a:prstGeom prst="rect">
                      <a:avLst/>
                    </a:prstGeom>
                    <a:ln/>
                  </pic:spPr>
                </pic:pic>
              </a:graphicData>
            </a:graphic>
          </wp:inline>
        </w:drawing>
      </w:r>
    </w:p>
    <w:p w14:paraId="307965B4" w14:textId="77777777" w:rsidR="004C3D39" w:rsidRDefault="003B3C5D">
      <w:pPr>
        <w:widowControl w:val="0"/>
        <w:pBdr>
          <w:bottom w:val="single" w:sz="4" w:space="1" w:color="000000"/>
        </w:pBdr>
        <w:spacing w:after="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Ministero dell’Istruzione e del Merito</w:t>
      </w:r>
    </w:p>
    <w:p w14:paraId="3C3F7937" w14:textId="77777777" w:rsidR="004C3D39" w:rsidRDefault="003B3C5D">
      <w:pPr>
        <w:spacing w:after="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Istituto Comprensivo I VIA MARIANI</w:t>
      </w:r>
    </w:p>
    <w:p w14:paraId="6A1A101D" w14:textId="77777777" w:rsidR="004C3D39" w:rsidRDefault="003B3C5D">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Via F. MARIANI, 1 – 20851 LISSONE (</w:t>
      </w:r>
      <w:proofErr w:type="gramStart"/>
      <w:r>
        <w:rPr>
          <w:rFonts w:ascii="Times New Roman" w:eastAsia="Times New Roman" w:hAnsi="Times New Roman" w:cs="Times New Roman"/>
          <w:sz w:val="20"/>
          <w:szCs w:val="20"/>
        </w:rPr>
        <w:t>MB)  Tel.</w:t>
      </w:r>
      <w:proofErr w:type="gramEnd"/>
      <w:r>
        <w:rPr>
          <w:rFonts w:ascii="Times New Roman" w:eastAsia="Times New Roman" w:hAnsi="Times New Roman" w:cs="Times New Roman"/>
          <w:sz w:val="20"/>
          <w:szCs w:val="20"/>
        </w:rPr>
        <w:t xml:space="preserve"> 039481325 – fax 039484353</w:t>
      </w:r>
    </w:p>
    <w:p w14:paraId="04E92046" w14:textId="77777777" w:rsidR="004C3D39" w:rsidRDefault="003B3C5D">
      <w:pPr>
        <w:spacing w:after="0"/>
        <w:jc w:val="center"/>
        <w:rPr>
          <w:rFonts w:ascii="Times New Roman" w:eastAsia="Times New Roman" w:hAnsi="Times New Roman" w:cs="Times New Roman"/>
          <w:color w:val="0000FF"/>
          <w:sz w:val="20"/>
          <w:szCs w:val="20"/>
        </w:rPr>
      </w:pPr>
      <w:r>
        <w:rPr>
          <w:rFonts w:ascii="Times New Roman" w:eastAsia="Times New Roman" w:hAnsi="Times New Roman" w:cs="Times New Roman"/>
          <w:sz w:val="20"/>
          <w:szCs w:val="20"/>
        </w:rPr>
        <w:t xml:space="preserve">E-mail uffici: PEC:  </w:t>
      </w:r>
      <w:hyperlink r:id="rId9">
        <w:r>
          <w:rPr>
            <w:rFonts w:ascii="Times New Roman" w:eastAsia="Times New Roman" w:hAnsi="Times New Roman" w:cs="Times New Roman"/>
            <w:color w:val="0000FF"/>
            <w:sz w:val="20"/>
            <w:szCs w:val="20"/>
            <w:u w:val="single"/>
          </w:rPr>
          <w:t>mbic8f4007@pec.istruzione.it</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color w:val="0000FF"/>
          <w:sz w:val="20"/>
          <w:szCs w:val="20"/>
        </w:rPr>
        <w:t xml:space="preserve"> - </w:t>
      </w:r>
      <w:hyperlink r:id="rId10">
        <w:r>
          <w:rPr>
            <w:rFonts w:ascii="Times New Roman" w:eastAsia="Times New Roman" w:hAnsi="Times New Roman" w:cs="Times New Roman"/>
            <w:color w:val="0000FF"/>
            <w:sz w:val="20"/>
            <w:szCs w:val="20"/>
            <w:u w:val="single"/>
          </w:rPr>
          <w:t>mbic8f4007@istruzione</w:t>
        </w:r>
      </w:hyperlink>
      <w:r>
        <w:rPr>
          <w:rFonts w:ascii="Times New Roman" w:eastAsia="Times New Roman" w:hAnsi="Times New Roman" w:cs="Times New Roman"/>
          <w:color w:val="0000FF"/>
          <w:sz w:val="20"/>
          <w:szCs w:val="20"/>
        </w:rPr>
        <w:t>.it -</w:t>
      </w:r>
    </w:p>
    <w:p w14:paraId="7E87DAF1" w14:textId="77777777" w:rsidR="004C3D39" w:rsidRDefault="003B3C5D">
      <w:pPr>
        <w:spacing w:after="0"/>
        <w:jc w:val="center"/>
        <w:rPr>
          <w:rFonts w:ascii="Times New Roman" w:eastAsia="Times New Roman" w:hAnsi="Times New Roman" w:cs="Times New Roman"/>
          <w:color w:val="0000FF"/>
          <w:sz w:val="20"/>
          <w:szCs w:val="20"/>
        </w:rPr>
      </w:pPr>
      <w:r>
        <w:rPr>
          <w:rFonts w:ascii="Times New Roman" w:eastAsia="Times New Roman" w:hAnsi="Times New Roman" w:cs="Times New Roman"/>
          <w:smallCaps/>
          <w:sz w:val="20"/>
          <w:szCs w:val="20"/>
        </w:rPr>
        <w:t>CODICE ISTITUTO</w:t>
      </w:r>
      <w:r>
        <w:rPr>
          <w:rFonts w:ascii="Times New Roman" w:eastAsia="Times New Roman" w:hAnsi="Times New Roman" w:cs="Times New Roman"/>
          <w:sz w:val="20"/>
          <w:szCs w:val="20"/>
        </w:rPr>
        <w:t xml:space="preserve"> MBIC8F4007 – CODICE FISCALE 85019030155 – CODICE UNIVOCO   UFPDSE</w:t>
      </w:r>
    </w:p>
    <w:p w14:paraId="3CE754A0" w14:textId="77777777" w:rsidR="004C3D39" w:rsidRDefault="003B3C5D">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Scuole dell’Infanzia “Volturno” - “Angelo C</w:t>
      </w:r>
      <w:r>
        <w:rPr>
          <w:rFonts w:ascii="Times New Roman" w:eastAsia="Times New Roman" w:hAnsi="Times New Roman" w:cs="Times New Roman"/>
          <w:sz w:val="20"/>
          <w:szCs w:val="20"/>
        </w:rPr>
        <w:t>agnola”</w:t>
      </w:r>
    </w:p>
    <w:p w14:paraId="11A64862" w14:textId="77777777" w:rsidR="004C3D39" w:rsidRDefault="003B3C5D">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Scuole Primarie “Dante Alighieri” – “Torquato Tasso”</w:t>
      </w:r>
    </w:p>
    <w:p w14:paraId="33338B4E" w14:textId="77777777" w:rsidR="004C3D39" w:rsidRDefault="003B3C5D">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Scuola Secondaria di I Grado “Benedetto Croce” ad Indirizzo Musicale</w:t>
      </w:r>
    </w:p>
    <w:p w14:paraId="5B73EF8C" w14:textId="77777777" w:rsidR="004C3D39" w:rsidRDefault="004C3D39">
      <w:pPr>
        <w:spacing w:after="0"/>
        <w:jc w:val="center"/>
        <w:rPr>
          <w:rFonts w:ascii="Times New Roman" w:eastAsia="Times New Roman" w:hAnsi="Times New Roman" w:cs="Times New Roman"/>
          <w:sz w:val="20"/>
          <w:szCs w:val="20"/>
        </w:rPr>
      </w:pPr>
    </w:p>
    <w:p w14:paraId="09B9C141" w14:textId="77777777" w:rsidR="004C3D39" w:rsidRDefault="003B3C5D">
      <w:pPr>
        <w:shd w:val="clear" w:color="auto" w:fill="FFFFFF"/>
        <w:spacing w:before="120" w:after="120"/>
        <w:jc w:val="center"/>
        <w:rPr>
          <w:rFonts w:ascii="Helvetica Neue" w:eastAsia="Helvetica Neue" w:hAnsi="Helvetica Neue" w:cs="Helvetica Neue"/>
          <w:b/>
          <w:color w:val="222222"/>
          <w:sz w:val="20"/>
          <w:szCs w:val="20"/>
        </w:rPr>
      </w:pPr>
      <w:r>
        <w:rPr>
          <w:rFonts w:ascii="Helvetica Neue" w:eastAsia="Helvetica Neue" w:hAnsi="Helvetica Neue" w:cs="Helvetica Neue"/>
          <w:b/>
          <w:color w:val="222222"/>
          <w:sz w:val="20"/>
          <w:szCs w:val="20"/>
        </w:rPr>
        <w:t xml:space="preserve">Regolamento d’Istituto dei Viaggi di Istruzione, Visite Guidate, Scambi Culturali e uscite didattiche </w:t>
      </w:r>
    </w:p>
    <w:p w14:paraId="3637839A" w14:textId="77777777" w:rsidR="004C3D39" w:rsidRDefault="004C3D39">
      <w:pPr>
        <w:shd w:val="clear" w:color="auto" w:fill="FFFFFF"/>
        <w:spacing w:before="120" w:after="120"/>
        <w:jc w:val="center"/>
        <w:rPr>
          <w:rFonts w:ascii="Helvetica Neue" w:eastAsia="Helvetica Neue" w:hAnsi="Helvetica Neue" w:cs="Helvetica Neue"/>
          <w:b/>
          <w:color w:val="222222"/>
          <w:sz w:val="20"/>
          <w:szCs w:val="20"/>
        </w:rPr>
      </w:pPr>
    </w:p>
    <w:p w14:paraId="0AC06C23" w14:textId="77777777" w:rsidR="004C3D39" w:rsidRDefault="003B3C5D">
      <w:pPr>
        <w:shd w:val="clear" w:color="auto" w:fill="FFFFFF"/>
        <w:spacing w:before="240" w:after="0"/>
        <w:jc w:val="both"/>
        <w:rPr>
          <w:rFonts w:ascii="Helvetica Neue" w:eastAsia="Helvetica Neue" w:hAnsi="Helvetica Neue" w:cs="Helvetica Neue"/>
          <w:sz w:val="20"/>
          <w:szCs w:val="20"/>
        </w:rPr>
      </w:pPr>
      <w:r>
        <w:rPr>
          <w:rFonts w:ascii="Helvetica Neue" w:eastAsia="Helvetica Neue" w:hAnsi="Helvetica Neue" w:cs="Helvetica Neue"/>
          <w:sz w:val="20"/>
          <w:szCs w:val="20"/>
        </w:rPr>
        <w:t>Il presente Regolamento viene redatto in applicazione dell'art. 6, lettera D del D.P.R.416/74 e delle CC. MM. n. 623 del 02.10.96 e n. 291 del 14.10.92,</w:t>
      </w:r>
      <w:r>
        <w:rPr>
          <w:rFonts w:ascii="Helvetica Neue" w:eastAsia="Helvetica Neue" w:hAnsi="Helvetica Neue" w:cs="Helvetica Neue"/>
          <w:sz w:val="20"/>
          <w:szCs w:val="20"/>
        </w:rPr>
        <w:t xml:space="preserve"> </w:t>
      </w:r>
      <w:r>
        <w:rPr>
          <w:rFonts w:ascii="Helvetica Neue" w:eastAsia="Helvetica Neue" w:hAnsi="Helvetica Neue" w:cs="Helvetica Neue"/>
          <w:color w:val="222222"/>
          <w:sz w:val="20"/>
          <w:szCs w:val="20"/>
        </w:rPr>
        <w:t xml:space="preserve">D.L. n. 111 del 17/03/95, nota ministeriale prot. 645/2002, Circolare n. 36/1995, Circolare ministeriale interna n. 3 del 1995, Circolare ministeriale 380/1995, I. n.44/2001, Articoli 1321-1326-1328-Codice </w:t>
      </w:r>
      <w:proofErr w:type="gramStart"/>
      <w:r>
        <w:rPr>
          <w:rFonts w:ascii="Helvetica Neue" w:eastAsia="Helvetica Neue" w:hAnsi="Helvetica Neue" w:cs="Helvetica Neue"/>
          <w:color w:val="222222"/>
          <w:sz w:val="20"/>
          <w:szCs w:val="20"/>
        </w:rPr>
        <w:t>Civile,  </w:t>
      </w:r>
      <w:r>
        <w:rPr>
          <w:rFonts w:ascii="Helvetica Neue" w:eastAsia="Helvetica Neue" w:hAnsi="Helvetica Neue" w:cs="Helvetica Neue"/>
          <w:sz w:val="20"/>
          <w:szCs w:val="20"/>
        </w:rPr>
        <w:t>con</w:t>
      </w:r>
      <w:proofErr w:type="gramEnd"/>
      <w:r>
        <w:rPr>
          <w:rFonts w:ascii="Helvetica Neue" w:eastAsia="Helvetica Neue" w:hAnsi="Helvetica Neue" w:cs="Helvetica Neue"/>
          <w:sz w:val="20"/>
          <w:szCs w:val="20"/>
        </w:rPr>
        <w:t xml:space="preserve"> i quali vengono impartite direttive </w:t>
      </w:r>
      <w:r>
        <w:rPr>
          <w:rFonts w:ascii="Helvetica Neue" w:eastAsia="Helvetica Neue" w:hAnsi="Helvetica Neue" w:cs="Helvetica Neue"/>
          <w:sz w:val="20"/>
          <w:szCs w:val="20"/>
        </w:rPr>
        <w:t>per l'organizzazione e la realizzazione di visite e viaggi di istruzione.</w:t>
      </w:r>
    </w:p>
    <w:p w14:paraId="13012F3E" w14:textId="77777777" w:rsidR="004C3D39" w:rsidRDefault="003B3C5D">
      <w:pPr>
        <w:shd w:val="clear" w:color="auto" w:fill="FFFFFF"/>
        <w:spacing w:before="240"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I viaggi d’istruzione si prefigurano come arricchimento dell’offerta formativa sia sul piano culturale che sul piano umano e sociale. Devono essere considerati come un momento metodo</w:t>
      </w:r>
      <w:r>
        <w:rPr>
          <w:rFonts w:ascii="Helvetica Neue" w:eastAsia="Helvetica Neue" w:hAnsi="Helvetica Neue" w:cs="Helvetica Neue"/>
          <w:color w:val="222222"/>
          <w:sz w:val="20"/>
          <w:szCs w:val="20"/>
        </w:rPr>
        <w:t xml:space="preserve">logico alternativo alle tradizionali attività didattiche, con attività che possono essere parte integrante delle discipline curricolari o parte aggiuntiva delle stesse o del curricolo. Per la loro realizzazione, al pari di qualsiasi progetto, si prevedono </w:t>
      </w:r>
      <w:r>
        <w:rPr>
          <w:rFonts w:ascii="Helvetica Neue" w:eastAsia="Helvetica Neue" w:hAnsi="Helvetica Neue" w:cs="Helvetica Neue"/>
          <w:color w:val="222222"/>
          <w:sz w:val="20"/>
          <w:szCs w:val="20"/>
        </w:rPr>
        <w:t>le tre fasi: programmazione, monitoraggio e valutazione che coinvolgono sia l’elemento progettuale didattico quanto quello organizzativo e amministrativo contabile.</w:t>
      </w:r>
    </w:p>
    <w:p w14:paraId="2F7E1DAA" w14:textId="77777777" w:rsidR="004C3D39" w:rsidRDefault="003B3C5D">
      <w:pPr>
        <w:shd w:val="clear" w:color="auto" w:fill="FFFFFF"/>
        <w:spacing w:after="0" w:line="240" w:lineRule="auto"/>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Il presente Regolamento si fonda sulla normativa vigente ed è stato elaborato tenendo prese</w:t>
      </w:r>
      <w:r>
        <w:rPr>
          <w:rFonts w:ascii="Helvetica Neue" w:eastAsia="Helvetica Neue" w:hAnsi="Helvetica Neue" w:cs="Helvetica Neue"/>
          <w:color w:val="222222"/>
          <w:sz w:val="20"/>
          <w:szCs w:val="20"/>
        </w:rPr>
        <w:t>nti le esigenze dell’Istituto nell’ambito dell’autonomia della Scuola.</w:t>
      </w:r>
    </w:p>
    <w:p w14:paraId="1444C8D2" w14:textId="77777777" w:rsidR="004C3D39" w:rsidRDefault="004C3D39">
      <w:pPr>
        <w:shd w:val="clear" w:color="auto" w:fill="FFFFFF"/>
        <w:spacing w:after="0"/>
        <w:jc w:val="both"/>
        <w:rPr>
          <w:rFonts w:ascii="Helvetica Neue" w:eastAsia="Helvetica Neue" w:hAnsi="Helvetica Neue" w:cs="Helvetica Neue"/>
          <w:color w:val="222222"/>
          <w:sz w:val="20"/>
          <w:szCs w:val="20"/>
        </w:rPr>
      </w:pPr>
    </w:p>
    <w:p w14:paraId="2DD8CD66" w14:textId="77777777" w:rsidR="004C3D39" w:rsidRDefault="003B3C5D">
      <w:pPr>
        <w:shd w:val="clear" w:color="auto" w:fill="FFFFFF"/>
        <w:spacing w:before="120" w:after="120"/>
        <w:jc w:val="both"/>
        <w:rPr>
          <w:rFonts w:ascii="Helvetica Neue" w:eastAsia="Helvetica Neue" w:hAnsi="Helvetica Neue" w:cs="Helvetica Neue"/>
          <w:color w:val="222222"/>
          <w:sz w:val="20"/>
          <w:szCs w:val="20"/>
        </w:rPr>
      </w:pPr>
      <w:r>
        <w:rPr>
          <w:rFonts w:ascii="Helvetica Neue" w:eastAsia="Helvetica Neue" w:hAnsi="Helvetica Neue" w:cs="Helvetica Neue"/>
          <w:b/>
          <w:color w:val="222222"/>
          <w:sz w:val="20"/>
          <w:szCs w:val="20"/>
        </w:rPr>
        <w:t> Finalità</w:t>
      </w:r>
    </w:p>
    <w:p w14:paraId="714C82DD"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xml:space="preserve">Considerata la valenza didattica dei viaggi di istruzione, in nessun caso deve essere consentito agli studenti che partecipano al viaggio di essere esonerati, tuttavia in casi particolari ogni </w:t>
      </w:r>
      <w:proofErr w:type="spellStart"/>
      <w:r>
        <w:rPr>
          <w:rFonts w:ascii="Helvetica Neue" w:eastAsia="Helvetica Neue" w:hAnsi="Helvetica Neue" w:cs="Helvetica Neue"/>
          <w:color w:val="222222"/>
          <w:sz w:val="20"/>
          <w:szCs w:val="20"/>
        </w:rPr>
        <w:t>C.d.C</w:t>
      </w:r>
      <w:proofErr w:type="spellEnd"/>
      <w:r>
        <w:rPr>
          <w:rFonts w:ascii="Helvetica Neue" w:eastAsia="Helvetica Neue" w:hAnsi="Helvetica Neue" w:cs="Helvetica Neue"/>
          <w:color w:val="222222"/>
          <w:sz w:val="20"/>
          <w:szCs w:val="20"/>
        </w:rPr>
        <w:t xml:space="preserve">. si riserva la possibilità di limitare la partecipazione </w:t>
      </w:r>
      <w:r>
        <w:rPr>
          <w:rFonts w:ascii="Helvetica Neue" w:eastAsia="Helvetica Neue" w:hAnsi="Helvetica Neue" w:cs="Helvetica Neue"/>
          <w:color w:val="222222"/>
          <w:sz w:val="20"/>
          <w:szCs w:val="20"/>
        </w:rPr>
        <w:t xml:space="preserve">di quegli alunni il cui comportamento possa risultare a rischio per </w:t>
      </w:r>
      <w:proofErr w:type="gramStart"/>
      <w:r>
        <w:rPr>
          <w:rFonts w:ascii="Helvetica Neue" w:eastAsia="Helvetica Neue" w:hAnsi="Helvetica Neue" w:cs="Helvetica Neue"/>
          <w:color w:val="222222"/>
          <w:sz w:val="20"/>
          <w:szCs w:val="20"/>
        </w:rPr>
        <w:t>se</w:t>
      </w:r>
      <w:proofErr w:type="gramEnd"/>
      <w:r>
        <w:rPr>
          <w:rFonts w:ascii="Helvetica Neue" w:eastAsia="Helvetica Neue" w:hAnsi="Helvetica Neue" w:cs="Helvetica Neue"/>
          <w:color w:val="222222"/>
          <w:sz w:val="20"/>
          <w:szCs w:val="20"/>
        </w:rPr>
        <w:t xml:space="preserve"> stessi e/o per gli altri, dandone chiara motivazione alla famiglia. Tale criterio dovrà essere comunicato per tempo agli studenti e alle famiglie.</w:t>
      </w:r>
    </w:p>
    <w:p w14:paraId="1F455D0F"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Si rammenta che i viaggi devono essere</w:t>
      </w:r>
      <w:r>
        <w:rPr>
          <w:rFonts w:ascii="Helvetica Neue" w:eastAsia="Helvetica Neue" w:hAnsi="Helvetica Neue" w:cs="Helvetica Neue"/>
          <w:color w:val="222222"/>
          <w:sz w:val="20"/>
          <w:szCs w:val="20"/>
        </w:rPr>
        <w:t xml:space="preserve"> funzionali agli obiettivi cognitivi, culturali e didattici peculiari a ciascun tipo di scuola e di indirizzo di studi.</w:t>
      </w:r>
    </w:p>
    <w:p w14:paraId="430FDD31" w14:textId="77777777" w:rsidR="004C3D39" w:rsidRDefault="003B3C5D">
      <w:pPr>
        <w:shd w:val="clear" w:color="auto" w:fill="FFFFFF"/>
        <w:spacing w:before="120" w:after="12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w:t>
      </w:r>
    </w:p>
    <w:p w14:paraId="52A58B59" w14:textId="77777777" w:rsidR="004C3D39" w:rsidRDefault="004C3D39">
      <w:pPr>
        <w:shd w:val="clear" w:color="auto" w:fill="FFFFFF"/>
        <w:spacing w:before="120" w:after="120"/>
        <w:jc w:val="both"/>
        <w:rPr>
          <w:rFonts w:ascii="Helvetica Neue" w:eastAsia="Helvetica Neue" w:hAnsi="Helvetica Neue" w:cs="Helvetica Neue"/>
          <w:color w:val="222222"/>
          <w:sz w:val="20"/>
          <w:szCs w:val="20"/>
        </w:rPr>
      </w:pPr>
    </w:p>
    <w:p w14:paraId="33DFBA69" w14:textId="77777777" w:rsidR="004C3D39" w:rsidRDefault="003B3C5D">
      <w:pPr>
        <w:shd w:val="clear" w:color="auto" w:fill="FFFFFF"/>
        <w:spacing w:before="120" w:after="120"/>
        <w:jc w:val="both"/>
        <w:rPr>
          <w:rFonts w:ascii="Helvetica Neue" w:eastAsia="Helvetica Neue" w:hAnsi="Helvetica Neue" w:cs="Helvetica Neue"/>
          <w:color w:val="222222"/>
          <w:sz w:val="20"/>
          <w:szCs w:val="20"/>
        </w:rPr>
      </w:pPr>
      <w:r>
        <w:rPr>
          <w:rFonts w:ascii="Helvetica Neue" w:eastAsia="Helvetica Neue" w:hAnsi="Helvetica Neue" w:cs="Helvetica Neue"/>
          <w:b/>
          <w:color w:val="222222"/>
          <w:sz w:val="20"/>
          <w:szCs w:val="20"/>
        </w:rPr>
        <w:t>Art. 1 TIPOLOGIE DI ATTIVITÀ</w:t>
      </w:r>
    </w:p>
    <w:p w14:paraId="28FF2942"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I viaggi di istruzione e le uscite didattiche consistono in itinerari didattici storico-archeologici, ar</w:t>
      </w:r>
      <w:r>
        <w:rPr>
          <w:rFonts w:ascii="Helvetica Neue" w:eastAsia="Helvetica Neue" w:hAnsi="Helvetica Neue" w:cs="Helvetica Neue"/>
          <w:color w:val="222222"/>
          <w:sz w:val="20"/>
          <w:szCs w:val="20"/>
        </w:rPr>
        <w:t>tistico -musicali, itinerari didattico-ambientali e uscite o viaggi connessi ad attività sportive e scientifiche.</w:t>
      </w:r>
    </w:p>
    <w:p w14:paraId="5FDE9E05"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w:t>
      </w:r>
    </w:p>
    <w:p w14:paraId="7A6105DF"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La vasta gamma di iniziative si può così riassumere:</w:t>
      </w:r>
    </w:p>
    <w:p w14:paraId="772B36F7" w14:textId="77777777" w:rsidR="004C3D39" w:rsidRDefault="004C3D39">
      <w:pPr>
        <w:shd w:val="clear" w:color="auto" w:fill="FFFFFF"/>
        <w:spacing w:after="0"/>
        <w:jc w:val="both"/>
        <w:rPr>
          <w:rFonts w:ascii="Helvetica Neue" w:eastAsia="Helvetica Neue" w:hAnsi="Helvetica Neue" w:cs="Helvetica Neue"/>
          <w:color w:val="222222"/>
          <w:sz w:val="20"/>
          <w:szCs w:val="20"/>
        </w:rPr>
      </w:pPr>
    </w:p>
    <w:p w14:paraId="4FE8A4C8" w14:textId="77777777" w:rsidR="004C3D39" w:rsidRDefault="003B3C5D">
      <w:pPr>
        <w:numPr>
          <w:ilvl w:val="0"/>
          <w:numId w:val="1"/>
        </w:numPr>
        <w:shd w:val="clear" w:color="auto" w:fill="FFFFFF"/>
        <w:spacing w:after="0"/>
        <w:ind w:left="714" w:hanging="357"/>
        <w:jc w:val="both"/>
        <w:rPr>
          <w:rFonts w:ascii="Helvetica Neue" w:eastAsia="Helvetica Neue" w:hAnsi="Helvetica Neue" w:cs="Helvetica Neue"/>
          <w:color w:val="222222"/>
        </w:rPr>
      </w:pPr>
      <w:r>
        <w:rPr>
          <w:rFonts w:ascii="Helvetica Neue" w:eastAsia="Helvetica Neue" w:hAnsi="Helvetica Neue" w:cs="Helvetica Neue"/>
          <w:b/>
          <w:i/>
          <w:color w:val="222222"/>
          <w:sz w:val="20"/>
          <w:szCs w:val="20"/>
        </w:rPr>
        <w:t>Viaggi di istruzione</w:t>
      </w:r>
      <w:r>
        <w:rPr>
          <w:rFonts w:ascii="Helvetica Neue" w:eastAsia="Helvetica Neue" w:hAnsi="Helvetica Neue" w:cs="Helvetica Neue"/>
          <w:color w:val="222222"/>
          <w:sz w:val="20"/>
          <w:szCs w:val="20"/>
        </w:rPr>
        <w:t xml:space="preserve"> per promuovere negli alunni una migliore conoscenza del loro paese negli aspetti paesaggistici, monumentali, culturali. Detti viaggi possono prefiggersi anche la partecipazione a concorsi in sede diversa da quella in cui è ubicata la scuola.</w:t>
      </w:r>
    </w:p>
    <w:p w14:paraId="2B065AA9" w14:textId="77777777" w:rsidR="004C3D39" w:rsidRDefault="003B3C5D">
      <w:pPr>
        <w:numPr>
          <w:ilvl w:val="0"/>
          <w:numId w:val="1"/>
        </w:numPr>
        <w:shd w:val="clear" w:color="auto" w:fill="FFFFFF"/>
        <w:spacing w:after="0"/>
        <w:ind w:left="714" w:hanging="357"/>
        <w:jc w:val="both"/>
        <w:rPr>
          <w:rFonts w:ascii="Helvetica Neue" w:eastAsia="Helvetica Neue" w:hAnsi="Helvetica Neue" w:cs="Helvetica Neue"/>
          <w:color w:val="222222"/>
        </w:rPr>
      </w:pPr>
      <w:r>
        <w:rPr>
          <w:rFonts w:ascii="Helvetica Neue" w:eastAsia="Helvetica Neue" w:hAnsi="Helvetica Neue" w:cs="Helvetica Neue"/>
          <w:b/>
          <w:i/>
          <w:color w:val="222222"/>
          <w:sz w:val="20"/>
          <w:szCs w:val="20"/>
        </w:rPr>
        <w:lastRenderedPageBreak/>
        <w:t>Visite guidat</w:t>
      </w:r>
      <w:r>
        <w:rPr>
          <w:rFonts w:ascii="Helvetica Neue" w:eastAsia="Helvetica Neue" w:hAnsi="Helvetica Neue" w:cs="Helvetica Neue"/>
          <w:b/>
          <w:i/>
          <w:color w:val="222222"/>
          <w:sz w:val="20"/>
          <w:szCs w:val="20"/>
        </w:rPr>
        <w:t>e</w:t>
      </w:r>
      <w:r>
        <w:rPr>
          <w:rFonts w:ascii="Helvetica Neue" w:eastAsia="Helvetica Neue" w:hAnsi="Helvetica Neue" w:cs="Helvetica Neue"/>
          <w:color w:val="222222"/>
          <w:sz w:val="20"/>
          <w:szCs w:val="20"/>
        </w:rPr>
        <w:t> – si effettuano, nell’arco di una sola giornata. Le visite guidate possono essere effettuate anche in comune diverso da quello dove ha sede l’istituzione scolastica, fermo restando il rientro nella stessa giornata e il divieto di viaggiare in orario nott</w:t>
      </w:r>
      <w:r>
        <w:rPr>
          <w:rFonts w:ascii="Helvetica Neue" w:eastAsia="Helvetica Neue" w:hAnsi="Helvetica Neue" w:cs="Helvetica Neue"/>
          <w:color w:val="222222"/>
          <w:sz w:val="20"/>
          <w:szCs w:val="20"/>
        </w:rPr>
        <w:t>urno.</w:t>
      </w:r>
    </w:p>
    <w:p w14:paraId="2DD0BC3E" w14:textId="77777777" w:rsidR="004C3D39" w:rsidRDefault="003B3C5D">
      <w:pPr>
        <w:numPr>
          <w:ilvl w:val="0"/>
          <w:numId w:val="1"/>
        </w:numPr>
        <w:shd w:val="clear" w:color="auto" w:fill="FFFFFF"/>
        <w:spacing w:after="0"/>
        <w:ind w:left="714" w:hanging="357"/>
        <w:jc w:val="both"/>
        <w:rPr>
          <w:rFonts w:ascii="Helvetica Neue" w:eastAsia="Helvetica Neue" w:hAnsi="Helvetica Neue" w:cs="Helvetica Neue"/>
          <w:color w:val="222222"/>
        </w:rPr>
      </w:pPr>
      <w:r>
        <w:rPr>
          <w:rFonts w:ascii="Helvetica Neue" w:eastAsia="Helvetica Neue" w:hAnsi="Helvetica Neue" w:cs="Helvetica Neue"/>
          <w:b/>
          <w:i/>
          <w:color w:val="222222"/>
          <w:sz w:val="20"/>
          <w:szCs w:val="20"/>
        </w:rPr>
        <w:t>Viaggi connessi ad attività sportive</w:t>
      </w:r>
      <w:r>
        <w:rPr>
          <w:rFonts w:ascii="Helvetica Neue" w:eastAsia="Helvetica Neue" w:hAnsi="Helvetica Neue" w:cs="Helvetica Neue"/>
          <w:color w:val="222222"/>
          <w:sz w:val="20"/>
          <w:szCs w:val="20"/>
        </w:rPr>
        <w:t> – in tale categoria rientra la partecipazione a manifestazioni sportive tradizionali.</w:t>
      </w:r>
    </w:p>
    <w:p w14:paraId="3BD26EDD" w14:textId="77777777" w:rsidR="004C3D39" w:rsidRDefault="003B3C5D">
      <w:pPr>
        <w:numPr>
          <w:ilvl w:val="0"/>
          <w:numId w:val="1"/>
        </w:numPr>
        <w:shd w:val="clear" w:color="auto" w:fill="FFFFFF"/>
        <w:spacing w:after="0"/>
        <w:ind w:left="714" w:hanging="357"/>
        <w:jc w:val="both"/>
        <w:rPr>
          <w:rFonts w:ascii="Helvetica Neue" w:eastAsia="Helvetica Neue" w:hAnsi="Helvetica Neue" w:cs="Helvetica Neue"/>
          <w:color w:val="222222"/>
        </w:rPr>
      </w:pPr>
      <w:r>
        <w:rPr>
          <w:rFonts w:ascii="Helvetica Neue" w:eastAsia="Helvetica Neue" w:hAnsi="Helvetica Neue" w:cs="Helvetica Neue"/>
          <w:b/>
          <w:color w:val="222222"/>
          <w:sz w:val="20"/>
          <w:szCs w:val="20"/>
        </w:rPr>
        <w:t>Uscite didattiche</w:t>
      </w:r>
      <w:r>
        <w:rPr>
          <w:rFonts w:ascii="Helvetica Neue" w:eastAsia="Helvetica Neue" w:hAnsi="Helvetica Neue" w:cs="Helvetica Neue"/>
          <w:color w:val="222222"/>
          <w:sz w:val="20"/>
          <w:szCs w:val="20"/>
        </w:rPr>
        <w:t> sul territorio che non presuppongono l’utilizzo di un mezzo di trasporto.</w:t>
      </w:r>
    </w:p>
    <w:p w14:paraId="12F3F40C" w14:textId="77777777" w:rsidR="004C3D39" w:rsidRDefault="004C3D39">
      <w:pPr>
        <w:shd w:val="clear" w:color="auto" w:fill="FFFFFF"/>
        <w:spacing w:after="0"/>
        <w:ind w:left="714"/>
        <w:jc w:val="both"/>
        <w:rPr>
          <w:rFonts w:ascii="Helvetica Neue" w:eastAsia="Helvetica Neue" w:hAnsi="Helvetica Neue" w:cs="Helvetica Neue"/>
          <w:color w:val="222222"/>
          <w:sz w:val="20"/>
          <w:szCs w:val="20"/>
        </w:rPr>
      </w:pPr>
    </w:p>
    <w:p w14:paraId="33E62915" w14:textId="77777777" w:rsidR="004C3D39" w:rsidRDefault="003B3C5D">
      <w:pPr>
        <w:shd w:val="clear" w:color="auto" w:fill="FFFFFF"/>
        <w:spacing w:before="120" w:after="120"/>
        <w:jc w:val="both"/>
        <w:rPr>
          <w:rFonts w:ascii="Helvetica Neue" w:eastAsia="Helvetica Neue" w:hAnsi="Helvetica Neue" w:cs="Helvetica Neue"/>
          <w:color w:val="222222"/>
          <w:sz w:val="20"/>
          <w:szCs w:val="20"/>
        </w:rPr>
      </w:pPr>
      <w:r>
        <w:rPr>
          <w:rFonts w:ascii="Helvetica Neue" w:eastAsia="Helvetica Neue" w:hAnsi="Helvetica Neue" w:cs="Helvetica Neue"/>
          <w:b/>
          <w:color w:val="222222"/>
          <w:sz w:val="20"/>
          <w:szCs w:val="20"/>
        </w:rPr>
        <w:t>Art. 2 FINALITÀ E LIMITE DI APPLIC</w:t>
      </w:r>
      <w:r>
        <w:rPr>
          <w:rFonts w:ascii="Helvetica Neue" w:eastAsia="Helvetica Neue" w:hAnsi="Helvetica Neue" w:cs="Helvetica Neue"/>
          <w:b/>
          <w:color w:val="222222"/>
          <w:sz w:val="20"/>
          <w:szCs w:val="20"/>
        </w:rPr>
        <w:t>AZIONE PER OGNI TIPOLOGIA DI VIAGGIO</w:t>
      </w:r>
    </w:p>
    <w:p w14:paraId="1FC2D15D"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Si precisa che sia le visite guidate che i viaggi di istruzione sono consentiti per espressa prescrizione ministeriale agli alunni di scuola dell’infanzia, primaria e secondaria di primo grado su proposta dei Consigli d</w:t>
      </w:r>
      <w:r>
        <w:rPr>
          <w:rFonts w:ascii="Helvetica Neue" w:eastAsia="Helvetica Neue" w:hAnsi="Helvetica Neue" w:cs="Helvetica Neue"/>
          <w:color w:val="222222"/>
          <w:sz w:val="20"/>
          <w:szCs w:val="20"/>
        </w:rPr>
        <w:t>i classe, Interclasse o Intersezione, ratificati dal Collegio Docenti Unitario e approvati dal Consiglio di istituto.</w:t>
      </w:r>
    </w:p>
    <w:p w14:paraId="0FE6A23F"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Tenuto conto dell’indicazione della C.M. 14.10.1992, n. 291 si indicano i limiti di seguito stabiliti per gli spostamenti degli alunni.</w:t>
      </w:r>
    </w:p>
    <w:p w14:paraId="1DEB0CFA" w14:textId="77777777" w:rsidR="004C3D39" w:rsidRDefault="004C3D39">
      <w:pPr>
        <w:shd w:val="clear" w:color="auto" w:fill="FFFFFF"/>
        <w:spacing w:after="0"/>
        <w:jc w:val="both"/>
        <w:rPr>
          <w:rFonts w:ascii="Helvetica Neue" w:eastAsia="Helvetica Neue" w:hAnsi="Helvetica Neue" w:cs="Helvetica Neue"/>
          <w:color w:val="222222"/>
          <w:sz w:val="20"/>
          <w:szCs w:val="20"/>
        </w:rPr>
      </w:pPr>
    </w:p>
    <w:p w14:paraId="5D5D8E3D" w14:textId="77777777" w:rsidR="004C3D39" w:rsidRDefault="003B3C5D">
      <w:pPr>
        <w:numPr>
          <w:ilvl w:val="0"/>
          <w:numId w:val="2"/>
        </w:numPr>
        <w:shd w:val="clear" w:color="auto" w:fill="FFFFFF"/>
        <w:spacing w:after="0"/>
        <w:ind w:left="680" w:hanging="357"/>
        <w:jc w:val="both"/>
        <w:rPr>
          <w:rFonts w:ascii="Helvetica Neue" w:eastAsia="Helvetica Neue" w:hAnsi="Helvetica Neue" w:cs="Helvetica Neue"/>
          <w:color w:val="222222"/>
        </w:rPr>
      </w:pPr>
      <w:r>
        <w:rPr>
          <w:rFonts w:ascii="Helvetica Neue" w:eastAsia="Helvetica Neue" w:hAnsi="Helvetica Neue" w:cs="Helvetica Neue"/>
          <w:b/>
          <w:color w:val="222222"/>
          <w:sz w:val="20"/>
          <w:szCs w:val="20"/>
        </w:rPr>
        <w:t>Infanzia: </w:t>
      </w:r>
      <w:r>
        <w:rPr>
          <w:rFonts w:ascii="Helvetica Neue" w:eastAsia="Helvetica Neue" w:hAnsi="Helvetica Neue" w:cs="Helvetica Neue"/>
          <w:color w:val="222222"/>
          <w:sz w:val="20"/>
          <w:szCs w:val="20"/>
        </w:rPr>
        <w:t>territorio comunale, provinciale e in province confinanti per iniziative</w:t>
      </w:r>
    </w:p>
    <w:p w14:paraId="69269592" w14:textId="77777777" w:rsidR="004C3D39" w:rsidRDefault="003B3C5D">
      <w:pPr>
        <w:shd w:val="clear" w:color="auto" w:fill="FFFFFF"/>
        <w:spacing w:after="0"/>
        <w:ind w:left="68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didatticamente qualificanti.</w:t>
      </w:r>
    </w:p>
    <w:p w14:paraId="0844F2F6" w14:textId="77777777" w:rsidR="004C3D39" w:rsidRDefault="003B3C5D">
      <w:pPr>
        <w:numPr>
          <w:ilvl w:val="0"/>
          <w:numId w:val="2"/>
        </w:numPr>
        <w:shd w:val="clear" w:color="auto" w:fill="FFFFFF"/>
        <w:spacing w:after="0"/>
        <w:ind w:left="680" w:hanging="357"/>
        <w:jc w:val="both"/>
        <w:rPr>
          <w:rFonts w:ascii="Helvetica Neue" w:eastAsia="Helvetica Neue" w:hAnsi="Helvetica Neue" w:cs="Helvetica Neue"/>
          <w:color w:val="222222"/>
        </w:rPr>
      </w:pPr>
      <w:r>
        <w:rPr>
          <w:rFonts w:ascii="Helvetica Neue" w:eastAsia="Helvetica Neue" w:hAnsi="Helvetica Neue" w:cs="Helvetica Neue"/>
          <w:b/>
          <w:color w:val="222222"/>
          <w:sz w:val="20"/>
          <w:szCs w:val="20"/>
        </w:rPr>
        <w:t>Primaria: </w:t>
      </w:r>
      <w:r>
        <w:rPr>
          <w:rFonts w:ascii="Helvetica Neue" w:eastAsia="Helvetica Neue" w:hAnsi="Helvetica Neue" w:cs="Helvetica Neue"/>
          <w:color w:val="222222"/>
          <w:sz w:val="20"/>
          <w:szCs w:val="20"/>
        </w:rPr>
        <w:t>-classi prime: territorio provinciale e province confinanti-primo e secondo biennio: territorio regionale o di regioni limitrofe o pro</w:t>
      </w:r>
      <w:r>
        <w:rPr>
          <w:rFonts w:ascii="Helvetica Neue" w:eastAsia="Helvetica Neue" w:hAnsi="Helvetica Neue" w:cs="Helvetica Neue"/>
          <w:color w:val="222222"/>
          <w:sz w:val="20"/>
          <w:szCs w:val="20"/>
        </w:rPr>
        <w:t xml:space="preserve">ssime. </w:t>
      </w:r>
    </w:p>
    <w:p w14:paraId="58297094" w14:textId="77777777" w:rsidR="004C3D39" w:rsidRDefault="003B3C5D">
      <w:pPr>
        <w:numPr>
          <w:ilvl w:val="0"/>
          <w:numId w:val="2"/>
        </w:numPr>
        <w:shd w:val="clear" w:color="auto" w:fill="FFFFFF"/>
        <w:spacing w:after="0"/>
        <w:ind w:left="680" w:hanging="357"/>
        <w:jc w:val="both"/>
        <w:rPr>
          <w:rFonts w:ascii="Helvetica Neue" w:eastAsia="Helvetica Neue" w:hAnsi="Helvetica Neue" w:cs="Helvetica Neue"/>
          <w:color w:val="222222"/>
        </w:rPr>
      </w:pPr>
      <w:r>
        <w:rPr>
          <w:rFonts w:ascii="Helvetica Neue" w:eastAsia="Helvetica Neue" w:hAnsi="Helvetica Neue" w:cs="Helvetica Neue"/>
          <w:b/>
          <w:color w:val="222222"/>
          <w:sz w:val="20"/>
          <w:szCs w:val="20"/>
        </w:rPr>
        <w:t>Secondaria di I grado: </w:t>
      </w:r>
      <w:r>
        <w:rPr>
          <w:rFonts w:ascii="Helvetica Neue" w:eastAsia="Helvetica Neue" w:hAnsi="Helvetica Neue" w:cs="Helvetica Neue"/>
          <w:color w:val="222222"/>
          <w:sz w:val="20"/>
          <w:szCs w:val="20"/>
        </w:rPr>
        <w:t>territorio regionale, nazionale, scambi culturali.</w:t>
      </w:r>
    </w:p>
    <w:p w14:paraId="48D0B3DC" w14:textId="77777777" w:rsidR="004C3D39" w:rsidRDefault="004C3D39">
      <w:pPr>
        <w:shd w:val="clear" w:color="auto" w:fill="FFFFFF"/>
        <w:spacing w:after="0"/>
        <w:ind w:left="720"/>
        <w:jc w:val="both"/>
        <w:rPr>
          <w:rFonts w:ascii="Helvetica Neue" w:eastAsia="Helvetica Neue" w:hAnsi="Helvetica Neue" w:cs="Helvetica Neue"/>
          <w:color w:val="222222"/>
          <w:sz w:val="20"/>
          <w:szCs w:val="20"/>
        </w:rPr>
      </w:pPr>
    </w:p>
    <w:p w14:paraId="0990CD73"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Sono possibili deroghe all’intero territorio nazionale in presenza di iniziative particolarmente qualificanti, da motivarsi in sede di programmazione.</w:t>
      </w:r>
    </w:p>
    <w:p w14:paraId="1326760B" w14:textId="77777777" w:rsidR="004C3D39" w:rsidRDefault="004C3D39">
      <w:pPr>
        <w:shd w:val="clear" w:color="auto" w:fill="FFFFFF"/>
        <w:spacing w:after="0"/>
        <w:ind w:left="720"/>
        <w:jc w:val="both"/>
        <w:rPr>
          <w:rFonts w:ascii="Helvetica Neue" w:eastAsia="Helvetica Neue" w:hAnsi="Helvetica Neue" w:cs="Helvetica Neue"/>
          <w:color w:val="222222"/>
          <w:sz w:val="20"/>
          <w:szCs w:val="20"/>
        </w:rPr>
      </w:pPr>
    </w:p>
    <w:p w14:paraId="458B3F7D" w14:textId="77777777" w:rsidR="004C3D39" w:rsidRDefault="003B3C5D">
      <w:pPr>
        <w:shd w:val="clear" w:color="auto" w:fill="FFFFFF"/>
        <w:spacing w:before="120" w:after="120"/>
        <w:jc w:val="both"/>
        <w:rPr>
          <w:rFonts w:ascii="Helvetica Neue" w:eastAsia="Helvetica Neue" w:hAnsi="Helvetica Neue" w:cs="Helvetica Neue"/>
          <w:color w:val="A61C00"/>
          <w:sz w:val="20"/>
          <w:szCs w:val="20"/>
        </w:rPr>
      </w:pPr>
      <w:r>
        <w:rPr>
          <w:rFonts w:ascii="Helvetica Neue" w:eastAsia="Helvetica Neue" w:hAnsi="Helvetica Neue" w:cs="Helvetica Neue"/>
          <w:b/>
          <w:color w:val="222222"/>
          <w:sz w:val="20"/>
          <w:szCs w:val="20"/>
        </w:rPr>
        <w:t>Art. 3</w:t>
      </w:r>
      <w:r>
        <w:rPr>
          <w:rFonts w:ascii="Helvetica Neue" w:eastAsia="Helvetica Neue" w:hAnsi="Helvetica Neue" w:cs="Helvetica Neue"/>
          <w:color w:val="222222"/>
          <w:sz w:val="20"/>
          <w:szCs w:val="20"/>
        </w:rPr>
        <w:t> </w:t>
      </w:r>
      <w:r>
        <w:rPr>
          <w:rFonts w:ascii="Helvetica Neue" w:eastAsia="Helvetica Neue" w:hAnsi="Helvetica Neue" w:cs="Helvetica Neue"/>
          <w:b/>
          <w:color w:val="222222"/>
          <w:sz w:val="20"/>
          <w:szCs w:val="20"/>
        </w:rPr>
        <w:t>PROCEDURE</w:t>
      </w:r>
    </w:p>
    <w:p w14:paraId="0A0F80CB"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Le p</w:t>
      </w:r>
      <w:r>
        <w:rPr>
          <w:rFonts w:ascii="Helvetica Neue" w:eastAsia="Helvetica Neue" w:hAnsi="Helvetica Neue" w:cs="Helvetica Neue"/>
          <w:color w:val="222222"/>
          <w:sz w:val="20"/>
          <w:szCs w:val="20"/>
        </w:rPr>
        <w:t xml:space="preserve">roposte, per tutte le tipologie previste escluso le uscite didattiche sul </w:t>
      </w:r>
      <w:proofErr w:type="gramStart"/>
      <w:r>
        <w:rPr>
          <w:rFonts w:ascii="Helvetica Neue" w:eastAsia="Helvetica Neue" w:hAnsi="Helvetica Neue" w:cs="Helvetica Neue"/>
          <w:color w:val="222222"/>
          <w:sz w:val="20"/>
          <w:szCs w:val="20"/>
        </w:rPr>
        <w:t>territorio  devono</w:t>
      </w:r>
      <w:proofErr w:type="gramEnd"/>
      <w:r>
        <w:rPr>
          <w:rFonts w:ascii="Helvetica Neue" w:eastAsia="Helvetica Neue" w:hAnsi="Helvetica Neue" w:cs="Helvetica Neue"/>
          <w:color w:val="222222"/>
          <w:sz w:val="20"/>
          <w:szCs w:val="20"/>
        </w:rPr>
        <w:t xml:space="preserve"> provenire dai Consigli di Classe, Interclasse o Intersezione entro cinque giorni prima del Collegio Unitario del mese di giugno per procedere all’approvazione del </w:t>
      </w:r>
      <w:r>
        <w:rPr>
          <w:rFonts w:ascii="Helvetica Neue" w:eastAsia="Helvetica Neue" w:hAnsi="Helvetica Neue" w:cs="Helvetica Neue"/>
          <w:color w:val="222222"/>
          <w:sz w:val="20"/>
          <w:szCs w:val="20"/>
        </w:rPr>
        <w:t>Piano gite dell’anno successivo.</w:t>
      </w:r>
    </w:p>
    <w:p w14:paraId="0FCCB22F"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Il Collegio dei Docenti Unitario e il Consiglio di Istituto recepiscono le richieste dei vari Consigli di Classe, Interclasse e Intersezione e deliberano il Piano delle Viaggi di Istruzione e delle visite guidate, garantend</w:t>
      </w:r>
      <w:r>
        <w:rPr>
          <w:rFonts w:ascii="Helvetica Neue" w:eastAsia="Helvetica Neue" w:hAnsi="Helvetica Neue" w:cs="Helvetica Neue"/>
          <w:color w:val="222222"/>
          <w:sz w:val="20"/>
          <w:szCs w:val="20"/>
        </w:rPr>
        <w:t>one la completa interazione con il P.T.O.F.</w:t>
      </w:r>
    </w:p>
    <w:p w14:paraId="3ADC5EA9"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Ogni Consiglio di Classe, Interclasse o Intersezione provvede alla stesura della proposta del progetto da presentare agli Organi Collegiali.</w:t>
      </w:r>
    </w:p>
    <w:p w14:paraId="33284BF7"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xml:space="preserve">Successivamente all’approvazione del Piano gite, entro il 15 ottobre </w:t>
      </w:r>
      <w:proofErr w:type="spellStart"/>
      <w:r>
        <w:rPr>
          <w:rFonts w:ascii="Helvetica Neue" w:eastAsia="Helvetica Neue" w:hAnsi="Helvetica Neue" w:cs="Helvetica Neue"/>
          <w:color w:val="222222"/>
          <w:sz w:val="20"/>
          <w:szCs w:val="20"/>
        </w:rPr>
        <w:t>de</w:t>
      </w:r>
      <w:r>
        <w:rPr>
          <w:rFonts w:ascii="Helvetica Neue" w:eastAsia="Helvetica Neue" w:hAnsi="Helvetica Neue" w:cs="Helvetica Neue"/>
          <w:color w:val="222222"/>
          <w:sz w:val="20"/>
          <w:szCs w:val="20"/>
        </w:rPr>
        <w:t>ll’a.s.</w:t>
      </w:r>
      <w:proofErr w:type="spellEnd"/>
      <w:r>
        <w:rPr>
          <w:rFonts w:ascii="Helvetica Neue" w:eastAsia="Helvetica Neue" w:hAnsi="Helvetica Neue" w:cs="Helvetica Neue"/>
          <w:color w:val="222222"/>
          <w:sz w:val="20"/>
          <w:szCs w:val="20"/>
        </w:rPr>
        <w:t xml:space="preserve"> in corso,</w:t>
      </w:r>
      <w:r>
        <w:rPr>
          <w:rFonts w:ascii="Helvetica Neue" w:eastAsia="Helvetica Neue" w:hAnsi="Helvetica Neue" w:cs="Helvetica Neue"/>
          <w:b/>
          <w:i/>
          <w:color w:val="222222"/>
          <w:sz w:val="20"/>
          <w:szCs w:val="20"/>
        </w:rPr>
        <w:t> </w:t>
      </w:r>
      <w:r>
        <w:rPr>
          <w:rFonts w:ascii="Helvetica Neue" w:eastAsia="Helvetica Neue" w:hAnsi="Helvetica Neue" w:cs="Helvetica Neue"/>
          <w:sz w:val="20"/>
          <w:szCs w:val="20"/>
        </w:rPr>
        <w:t>occorre completare la</w:t>
      </w:r>
      <w:r>
        <w:rPr>
          <w:rFonts w:ascii="Helvetica Neue" w:eastAsia="Helvetica Neue" w:hAnsi="Helvetica Neue" w:cs="Helvetica Neue"/>
          <w:b/>
          <w:i/>
          <w:sz w:val="20"/>
          <w:szCs w:val="20"/>
        </w:rPr>
        <w:t xml:space="preserve"> </w:t>
      </w:r>
      <w:proofErr w:type="gramStart"/>
      <w:r>
        <w:rPr>
          <w:rFonts w:ascii="Helvetica Neue" w:eastAsia="Helvetica Neue" w:hAnsi="Helvetica Neue" w:cs="Helvetica Neue"/>
          <w:color w:val="222222"/>
          <w:sz w:val="20"/>
          <w:szCs w:val="20"/>
        </w:rPr>
        <w:t>programmazione  dei</w:t>
      </w:r>
      <w:proofErr w:type="gramEnd"/>
      <w:r>
        <w:rPr>
          <w:rFonts w:ascii="Helvetica Neue" w:eastAsia="Helvetica Neue" w:hAnsi="Helvetica Neue" w:cs="Helvetica Neue"/>
          <w:color w:val="222222"/>
          <w:sz w:val="20"/>
          <w:szCs w:val="20"/>
        </w:rPr>
        <w:t xml:space="preserve"> viaggi di istruzione e delle visite guidate, individuando il periodo prescelto e gli accompagnatori  e bisogna aggiornare la tabella riassuntiva delle uscite, deliberata l’anno precedente.</w:t>
      </w:r>
    </w:p>
    <w:p w14:paraId="2BF72304"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Il Dirigente Scolastico, avvalendosi dell’attività istruttoria del D.S.G.A., effettua l’attività negoziale per affidare i contratti alle Agenzie di Viaggio e alle Agenzie di Trasporto.</w:t>
      </w:r>
    </w:p>
    <w:p w14:paraId="43071397" w14:textId="77777777" w:rsidR="004C3D39" w:rsidRDefault="004C3D39">
      <w:pPr>
        <w:shd w:val="clear" w:color="auto" w:fill="FFFFFF"/>
        <w:spacing w:before="120" w:after="120"/>
        <w:jc w:val="both"/>
        <w:rPr>
          <w:rFonts w:ascii="Helvetica Neue" w:eastAsia="Helvetica Neue" w:hAnsi="Helvetica Neue" w:cs="Helvetica Neue"/>
          <w:b/>
          <w:color w:val="222222"/>
          <w:sz w:val="20"/>
          <w:szCs w:val="20"/>
        </w:rPr>
      </w:pPr>
    </w:p>
    <w:p w14:paraId="0187581C" w14:textId="77777777" w:rsidR="004C3D39" w:rsidRDefault="003B3C5D">
      <w:pPr>
        <w:shd w:val="clear" w:color="auto" w:fill="FFFFFF"/>
        <w:spacing w:before="120" w:after="120"/>
        <w:jc w:val="both"/>
        <w:rPr>
          <w:rFonts w:ascii="Helvetica Neue" w:eastAsia="Helvetica Neue" w:hAnsi="Helvetica Neue" w:cs="Helvetica Neue"/>
          <w:color w:val="222222"/>
          <w:sz w:val="20"/>
          <w:szCs w:val="20"/>
        </w:rPr>
      </w:pPr>
      <w:r>
        <w:rPr>
          <w:rFonts w:ascii="Helvetica Neue" w:eastAsia="Helvetica Neue" w:hAnsi="Helvetica Neue" w:cs="Helvetica Neue"/>
          <w:b/>
          <w:color w:val="222222"/>
          <w:sz w:val="20"/>
          <w:szCs w:val="20"/>
        </w:rPr>
        <w:t>Art. 4 ELABORAZIONE DEL PROGETTO</w:t>
      </w:r>
    </w:p>
    <w:p w14:paraId="404BCBE4"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L’attività “Viaggi di Istruzione” dev</w:t>
      </w:r>
      <w:r>
        <w:rPr>
          <w:rFonts w:ascii="Helvetica Neue" w:eastAsia="Helvetica Neue" w:hAnsi="Helvetica Neue" w:cs="Helvetica Neue"/>
          <w:color w:val="222222"/>
          <w:sz w:val="20"/>
          <w:szCs w:val="20"/>
        </w:rPr>
        <w:t>e seguire le regole della programmazione e della valutazione, è pertanto necessario che nel progetto siano esplicitati:</w:t>
      </w:r>
    </w:p>
    <w:p w14:paraId="36D9B9A1" w14:textId="77777777" w:rsidR="004C3D39" w:rsidRDefault="004C3D39">
      <w:pPr>
        <w:shd w:val="clear" w:color="auto" w:fill="FFFFFF"/>
        <w:spacing w:after="0"/>
        <w:jc w:val="both"/>
        <w:rPr>
          <w:rFonts w:ascii="Helvetica Neue" w:eastAsia="Helvetica Neue" w:hAnsi="Helvetica Neue" w:cs="Helvetica Neue"/>
          <w:color w:val="222222"/>
          <w:sz w:val="20"/>
          <w:szCs w:val="20"/>
        </w:rPr>
      </w:pPr>
    </w:p>
    <w:p w14:paraId="59B32596" w14:textId="77777777" w:rsidR="004C3D39" w:rsidRDefault="003B3C5D">
      <w:pPr>
        <w:numPr>
          <w:ilvl w:val="0"/>
          <w:numId w:val="4"/>
        </w:numPr>
        <w:shd w:val="clear" w:color="auto" w:fill="FFFFFF"/>
        <w:spacing w:after="0"/>
        <w:ind w:left="714" w:hanging="357"/>
        <w:jc w:val="both"/>
        <w:rPr>
          <w:rFonts w:ascii="Helvetica Neue" w:eastAsia="Helvetica Neue" w:hAnsi="Helvetica Neue" w:cs="Helvetica Neue"/>
          <w:color w:val="222222"/>
        </w:rPr>
      </w:pPr>
      <w:r>
        <w:rPr>
          <w:rFonts w:ascii="Helvetica Neue" w:eastAsia="Helvetica Neue" w:hAnsi="Helvetica Neue" w:cs="Helvetica Neue"/>
          <w:color w:val="222222"/>
          <w:sz w:val="20"/>
          <w:szCs w:val="20"/>
        </w:rPr>
        <w:t>le finalità e gli obiettivi;</w:t>
      </w:r>
    </w:p>
    <w:p w14:paraId="48B5CC00" w14:textId="77777777" w:rsidR="004C3D39" w:rsidRDefault="003B3C5D">
      <w:pPr>
        <w:numPr>
          <w:ilvl w:val="0"/>
          <w:numId w:val="4"/>
        </w:numPr>
        <w:shd w:val="clear" w:color="auto" w:fill="FFFFFF"/>
        <w:spacing w:after="0"/>
        <w:ind w:left="714" w:hanging="357"/>
        <w:jc w:val="both"/>
        <w:rPr>
          <w:rFonts w:ascii="Helvetica Neue" w:eastAsia="Helvetica Neue" w:hAnsi="Helvetica Neue" w:cs="Helvetica Neue"/>
          <w:color w:val="222222"/>
        </w:rPr>
      </w:pPr>
      <w:r>
        <w:rPr>
          <w:rFonts w:ascii="Helvetica Neue" w:eastAsia="Helvetica Neue" w:hAnsi="Helvetica Neue" w:cs="Helvetica Neue"/>
          <w:color w:val="222222"/>
          <w:sz w:val="20"/>
          <w:szCs w:val="20"/>
        </w:rPr>
        <w:t>i destinatari;</w:t>
      </w:r>
    </w:p>
    <w:p w14:paraId="015FF40B" w14:textId="77777777" w:rsidR="004C3D39" w:rsidRDefault="003B3C5D">
      <w:pPr>
        <w:numPr>
          <w:ilvl w:val="0"/>
          <w:numId w:val="4"/>
        </w:numPr>
        <w:shd w:val="clear" w:color="auto" w:fill="FFFFFF"/>
        <w:spacing w:after="0"/>
        <w:ind w:left="714" w:hanging="357"/>
        <w:jc w:val="both"/>
        <w:rPr>
          <w:rFonts w:ascii="Helvetica Neue" w:eastAsia="Helvetica Neue" w:hAnsi="Helvetica Neue" w:cs="Helvetica Neue"/>
          <w:color w:val="222222"/>
        </w:rPr>
      </w:pPr>
      <w:r>
        <w:rPr>
          <w:rFonts w:ascii="Helvetica Neue" w:eastAsia="Helvetica Neue" w:hAnsi="Helvetica Neue" w:cs="Helvetica Neue"/>
          <w:color w:val="222222"/>
          <w:sz w:val="20"/>
          <w:szCs w:val="20"/>
        </w:rPr>
        <w:t>le attività svolte;</w:t>
      </w:r>
    </w:p>
    <w:p w14:paraId="59220DE1" w14:textId="77777777" w:rsidR="004C3D39" w:rsidRDefault="003B3C5D">
      <w:pPr>
        <w:numPr>
          <w:ilvl w:val="0"/>
          <w:numId w:val="4"/>
        </w:numPr>
        <w:shd w:val="clear" w:color="auto" w:fill="FFFFFF"/>
        <w:spacing w:after="0"/>
        <w:ind w:left="714" w:hanging="357"/>
        <w:jc w:val="both"/>
        <w:rPr>
          <w:rFonts w:ascii="Helvetica Neue" w:eastAsia="Helvetica Neue" w:hAnsi="Helvetica Neue" w:cs="Helvetica Neue"/>
          <w:color w:val="222222"/>
        </w:rPr>
      </w:pPr>
      <w:r>
        <w:rPr>
          <w:rFonts w:ascii="Helvetica Neue" w:eastAsia="Helvetica Neue" w:hAnsi="Helvetica Neue" w:cs="Helvetica Neue"/>
          <w:color w:val="222222"/>
          <w:sz w:val="20"/>
          <w:szCs w:val="20"/>
        </w:rPr>
        <w:t>la valutazione finale;</w:t>
      </w:r>
    </w:p>
    <w:p w14:paraId="0A7B6050" w14:textId="77777777" w:rsidR="004C3D39" w:rsidRDefault="003B3C5D">
      <w:pPr>
        <w:numPr>
          <w:ilvl w:val="0"/>
          <w:numId w:val="4"/>
        </w:numPr>
        <w:shd w:val="clear" w:color="auto" w:fill="FFFFFF"/>
        <w:spacing w:after="0"/>
        <w:ind w:left="714" w:hanging="357"/>
        <w:jc w:val="both"/>
        <w:rPr>
          <w:rFonts w:ascii="Helvetica Neue" w:eastAsia="Helvetica Neue" w:hAnsi="Helvetica Neue" w:cs="Helvetica Neue"/>
          <w:color w:val="222222"/>
        </w:rPr>
      </w:pPr>
      <w:r>
        <w:rPr>
          <w:rFonts w:ascii="Helvetica Neue" w:eastAsia="Helvetica Neue" w:hAnsi="Helvetica Neue" w:cs="Helvetica Neue"/>
          <w:color w:val="222222"/>
          <w:sz w:val="20"/>
          <w:szCs w:val="20"/>
        </w:rPr>
        <w:t>il Referente del progetto.</w:t>
      </w:r>
    </w:p>
    <w:p w14:paraId="3A2A8766" w14:textId="77777777" w:rsidR="004C3D39" w:rsidRDefault="004C3D39">
      <w:pPr>
        <w:shd w:val="clear" w:color="auto" w:fill="FFFFFF"/>
        <w:spacing w:after="0"/>
        <w:ind w:left="714"/>
        <w:jc w:val="both"/>
        <w:rPr>
          <w:rFonts w:ascii="Helvetica Neue" w:eastAsia="Helvetica Neue" w:hAnsi="Helvetica Neue" w:cs="Helvetica Neue"/>
          <w:color w:val="222222"/>
          <w:sz w:val="20"/>
          <w:szCs w:val="20"/>
        </w:rPr>
      </w:pPr>
    </w:p>
    <w:p w14:paraId="0C991F96"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lastRenderedPageBreak/>
        <w:t>Il Referente del viaggio di istruzione/visita guidata è da individuare all’interno del Consiglio di Classe/Sezione /Intersezione o del Dipartimento di materia.</w:t>
      </w:r>
    </w:p>
    <w:p w14:paraId="695D7490"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xml:space="preserve">Per ogni </w:t>
      </w:r>
      <w:proofErr w:type="gramStart"/>
      <w:r>
        <w:rPr>
          <w:rFonts w:ascii="Helvetica Neue" w:eastAsia="Helvetica Neue" w:hAnsi="Helvetica Neue" w:cs="Helvetica Neue"/>
          <w:color w:val="222222"/>
          <w:sz w:val="20"/>
          <w:szCs w:val="20"/>
        </w:rPr>
        <w:t>viaggio  deve</w:t>
      </w:r>
      <w:proofErr w:type="gramEnd"/>
      <w:r>
        <w:rPr>
          <w:rFonts w:ascii="Helvetica Neue" w:eastAsia="Helvetica Neue" w:hAnsi="Helvetica Neue" w:cs="Helvetica Neue"/>
          <w:color w:val="222222"/>
          <w:sz w:val="20"/>
          <w:szCs w:val="20"/>
        </w:rPr>
        <w:t xml:space="preserve"> essere individuata la persona cui fare riferi</w:t>
      </w:r>
      <w:r>
        <w:rPr>
          <w:rFonts w:ascii="Helvetica Neue" w:eastAsia="Helvetica Neue" w:hAnsi="Helvetica Neue" w:cs="Helvetica Neue"/>
          <w:color w:val="222222"/>
          <w:sz w:val="20"/>
          <w:szCs w:val="20"/>
        </w:rPr>
        <w:t>mento per ogni esigenza ed è preferibile un singolo referente per progetto.</w:t>
      </w:r>
    </w:p>
    <w:p w14:paraId="414DA58F" w14:textId="77777777" w:rsidR="004C3D39" w:rsidRDefault="004C3D39">
      <w:pPr>
        <w:shd w:val="clear" w:color="auto" w:fill="FFFFFF"/>
        <w:spacing w:after="0"/>
        <w:ind w:left="57"/>
        <w:jc w:val="both"/>
        <w:rPr>
          <w:rFonts w:ascii="Helvetica Neue" w:eastAsia="Helvetica Neue" w:hAnsi="Helvetica Neue" w:cs="Helvetica Neue"/>
          <w:color w:val="222222"/>
          <w:sz w:val="20"/>
          <w:szCs w:val="20"/>
        </w:rPr>
      </w:pPr>
    </w:p>
    <w:p w14:paraId="5AD53258" w14:textId="77777777" w:rsidR="004C3D39" w:rsidRDefault="003B3C5D">
      <w:pPr>
        <w:shd w:val="clear" w:color="auto" w:fill="FFFFFF"/>
        <w:spacing w:after="0"/>
        <w:ind w:left="57"/>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Il Referente del viaggio o visita di istruzione deve:</w:t>
      </w:r>
    </w:p>
    <w:p w14:paraId="3FF93A2D" w14:textId="77777777" w:rsidR="004C3D39" w:rsidRDefault="004C3D39">
      <w:pPr>
        <w:shd w:val="clear" w:color="auto" w:fill="FFFFFF"/>
        <w:spacing w:after="0"/>
        <w:ind w:left="57"/>
        <w:jc w:val="both"/>
        <w:rPr>
          <w:rFonts w:ascii="Helvetica Neue" w:eastAsia="Helvetica Neue" w:hAnsi="Helvetica Neue" w:cs="Helvetica Neue"/>
          <w:color w:val="222222"/>
          <w:sz w:val="10"/>
          <w:szCs w:val="10"/>
        </w:rPr>
      </w:pPr>
    </w:p>
    <w:p w14:paraId="5739B2E1" w14:textId="77777777" w:rsidR="004C3D39" w:rsidRDefault="003B3C5D">
      <w:pPr>
        <w:numPr>
          <w:ilvl w:val="0"/>
          <w:numId w:val="6"/>
        </w:num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essere l'accompagnatore o nel caso di più gruppi il capo degli accompagnatori.</w:t>
      </w:r>
    </w:p>
    <w:p w14:paraId="5B90361B" w14:textId="77777777" w:rsidR="004C3D39" w:rsidRDefault="003B3C5D">
      <w:pPr>
        <w:numPr>
          <w:ilvl w:val="0"/>
          <w:numId w:val="6"/>
        </w:num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preparare e compilare tutti i documenti colle</w:t>
      </w:r>
      <w:r>
        <w:rPr>
          <w:rFonts w:ascii="Helvetica Neue" w:eastAsia="Helvetica Neue" w:hAnsi="Helvetica Neue" w:cs="Helvetica Neue"/>
          <w:color w:val="222222"/>
          <w:sz w:val="20"/>
          <w:szCs w:val="20"/>
        </w:rPr>
        <w:t xml:space="preserve">ttivi di viaggio/soggiorno e le relazioni finali in collaborazione con i docenti del </w:t>
      </w:r>
      <w:proofErr w:type="spellStart"/>
      <w:r>
        <w:rPr>
          <w:rFonts w:ascii="Helvetica Neue" w:eastAsia="Helvetica Neue" w:hAnsi="Helvetica Neue" w:cs="Helvetica Neue"/>
          <w:color w:val="222222"/>
          <w:sz w:val="20"/>
          <w:szCs w:val="20"/>
        </w:rPr>
        <w:t>CdC</w:t>
      </w:r>
      <w:proofErr w:type="spellEnd"/>
      <w:r>
        <w:rPr>
          <w:rFonts w:ascii="Helvetica Neue" w:eastAsia="Helvetica Neue" w:hAnsi="Helvetica Neue" w:cs="Helvetica Neue"/>
          <w:color w:val="222222"/>
          <w:sz w:val="20"/>
          <w:szCs w:val="20"/>
        </w:rPr>
        <w:t>/interclasse di cui al punto 12</w:t>
      </w:r>
    </w:p>
    <w:p w14:paraId="467897E1" w14:textId="77777777" w:rsidR="004C3D39" w:rsidRDefault="003B3C5D">
      <w:pPr>
        <w:numPr>
          <w:ilvl w:val="0"/>
          <w:numId w:val="6"/>
        </w:num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xml:space="preserve">consegnare tutta la documentazione di cui al punto 12, al Referente Viaggi di istruzione e visite guidate di Plesso che interagisce con </w:t>
      </w:r>
      <w:r>
        <w:rPr>
          <w:rFonts w:ascii="Helvetica Neue" w:eastAsia="Helvetica Neue" w:hAnsi="Helvetica Neue" w:cs="Helvetica Neue"/>
          <w:color w:val="222222"/>
          <w:sz w:val="20"/>
          <w:szCs w:val="20"/>
        </w:rPr>
        <w:t xml:space="preserve">la Segreteria. </w:t>
      </w:r>
    </w:p>
    <w:p w14:paraId="1B676610" w14:textId="77777777" w:rsidR="004C3D39" w:rsidRDefault="004C3D39">
      <w:pPr>
        <w:shd w:val="clear" w:color="auto" w:fill="FFFFFF"/>
        <w:spacing w:before="120" w:after="120"/>
        <w:jc w:val="both"/>
        <w:rPr>
          <w:rFonts w:ascii="Helvetica Neue" w:eastAsia="Helvetica Neue" w:hAnsi="Helvetica Neue" w:cs="Helvetica Neue"/>
          <w:b/>
          <w:color w:val="222222"/>
          <w:sz w:val="20"/>
          <w:szCs w:val="20"/>
        </w:rPr>
      </w:pPr>
    </w:p>
    <w:p w14:paraId="68C326B0" w14:textId="77777777" w:rsidR="004C3D39" w:rsidRDefault="003B3C5D">
      <w:pPr>
        <w:shd w:val="clear" w:color="auto" w:fill="FFFFFF"/>
        <w:spacing w:before="120" w:after="120"/>
        <w:jc w:val="both"/>
        <w:rPr>
          <w:rFonts w:ascii="Helvetica Neue" w:eastAsia="Helvetica Neue" w:hAnsi="Helvetica Neue" w:cs="Helvetica Neue"/>
          <w:color w:val="222222"/>
          <w:sz w:val="20"/>
          <w:szCs w:val="20"/>
        </w:rPr>
      </w:pPr>
      <w:r>
        <w:rPr>
          <w:rFonts w:ascii="Helvetica Neue" w:eastAsia="Helvetica Neue" w:hAnsi="Helvetica Neue" w:cs="Helvetica Neue"/>
          <w:b/>
          <w:color w:val="222222"/>
          <w:sz w:val="20"/>
          <w:szCs w:val="20"/>
        </w:rPr>
        <w:t>Art. 5 DURATA DEI VIAGGI DI ISTRUZIONE E VISITE GUIDATE</w:t>
      </w:r>
    </w:p>
    <w:p w14:paraId="21B01497" w14:textId="77777777" w:rsidR="004C3D39" w:rsidRDefault="003B3C5D">
      <w:pPr>
        <w:shd w:val="clear" w:color="auto" w:fill="FFFFFF"/>
        <w:spacing w:after="0"/>
        <w:jc w:val="both"/>
        <w:rPr>
          <w:rFonts w:ascii="Helvetica Neue" w:eastAsia="Helvetica Neue" w:hAnsi="Helvetica Neue" w:cs="Helvetica Neue"/>
          <w:color w:val="222222"/>
          <w:sz w:val="20"/>
          <w:szCs w:val="20"/>
          <w:highlight w:val="yellow"/>
        </w:rPr>
      </w:pPr>
      <w:r>
        <w:rPr>
          <w:rFonts w:ascii="Helvetica Neue" w:eastAsia="Helvetica Neue" w:hAnsi="Helvetica Neue" w:cs="Helvetica Neue"/>
          <w:color w:val="222222"/>
          <w:sz w:val="20"/>
          <w:szCs w:val="20"/>
        </w:rPr>
        <w:t>I viaggi di istruzione e le visite guidate possono avere una durata massima di 6 giorni nell’arco del triennio della scuola secondaria di primo grado e di 10 giorni nell’arco del quinquennio della scuola primaria suddivisi in mezze giornate, singole giorna</w:t>
      </w:r>
      <w:r>
        <w:rPr>
          <w:rFonts w:ascii="Helvetica Neue" w:eastAsia="Helvetica Neue" w:hAnsi="Helvetica Neue" w:cs="Helvetica Neue"/>
          <w:color w:val="222222"/>
          <w:sz w:val="20"/>
          <w:szCs w:val="20"/>
        </w:rPr>
        <w:t xml:space="preserve">te o più giorni consecutivi considerati gli impegni economici che comportano. </w:t>
      </w:r>
    </w:p>
    <w:p w14:paraId="7B12B8D9" w14:textId="77777777" w:rsidR="004C3D39" w:rsidRDefault="004C3D39">
      <w:pPr>
        <w:shd w:val="clear" w:color="auto" w:fill="FFFFFF"/>
        <w:spacing w:after="0"/>
        <w:jc w:val="both"/>
        <w:rPr>
          <w:rFonts w:ascii="Helvetica Neue" w:eastAsia="Helvetica Neue" w:hAnsi="Helvetica Neue" w:cs="Helvetica Neue"/>
          <w:color w:val="222222"/>
          <w:sz w:val="20"/>
          <w:szCs w:val="20"/>
          <w:highlight w:val="yellow"/>
        </w:rPr>
      </w:pPr>
    </w:p>
    <w:p w14:paraId="184A4E6D"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w:t>
      </w:r>
    </w:p>
    <w:p w14:paraId="75AF6D28" w14:textId="77777777" w:rsidR="004C3D39" w:rsidRDefault="003B3C5D">
      <w:pPr>
        <w:shd w:val="clear" w:color="auto" w:fill="FFFFFF"/>
        <w:spacing w:before="120" w:after="120"/>
        <w:rPr>
          <w:rFonts w:ascii="Helvetica Neue" w:eastAsia="Helvetica Neue" w:hAnsi="Helvetica Neue" w:cs="Helvetica Neue"/>
          <w:b/>
          <w:color w:val="222222"/>
          <w:sz w:val="20"/>
          <w:szCs w:val="20"/>
        </w:rPr>
      </w:pPr>
      <w:r>
        <w:rPr>
          <w:rFonts w:ascii="Helvetica Neue" w:eastAsia="Helvetica Neue" w:hAnsi="Helvetica Neue" w:cs="Helvetica Neue"/>
          <w:b/>
          <w:color w:val="222222"/>
          <w:sz w:val="20"/>
          <w:szCs w:val="20"/>
        </w:rPr>
        <w:t>Art. 6 COSTI VISITE E VIAGGI DI ISTRUZIONE</w:t>
      </w:r>
    </w:p>
    <w:p w14:paraId="65FB9542" w14:textId="77777777" w:rsidR="004C3D39" w:rsidRDefault="003B3C5D">
      <w:pPr>
        <w:shd w:val="clear" w:color="auto" w:fill="FFFFFF"/>
        <w:spacing w:before="120" w:after="120"/>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xml:space="preserve">L’organizzazione della visita guidata deve essere tale da favorire e promuovere la partecipazione di </w:t>
      </w:r>
      <w:proofErr w:type="gramStart"/>
      <w:r>
        <w:rPr>
          <w:rFonts w:ascii="Helvetica Neue" w:eastAsia="Helvetica Neue" w:hAnsi="Helvetica Neue" w:cs="Helvetica Neue"/>
          <w:color w:val="222222"/>
          <w:sz w:val="20"/>
          <w:szCs w:val="20"/>
        </w:rPr>
        <w:t>tutti  gli</w:t>
      </w:r>
      <w:proofErr w:type="gramEnd"/>
      <w:r>
        <w:rPr>
          <w:rFonts w:ascii="Helvetica Neue" w:eastAsia="Helvetica Neue" w:hAnsi="Helvetica Neue" w:cs="Helvetica Neue"/>
          <w:color w:val="222222"/>
          <w:sz w:val="20"/>
          <w:szCs w:val="20"/>
        </w:rPr>
        <w:t xml:space="preserve"> alunni della classe e, a tale scopo,  viene stabilito una quota massimale di spesa per ogni famiglia, in base all’ordine e grado di scuola.</w:t>
      </w:r>
    </w:p>
    <w:p w14:paraId="7F99FD62" w14:textId="77777777" w:rsidR="004C3D39" w:rsidRDefault="003B3C5D">
      <w:pPr>
        <w:shd w:val="clear" w:color="auto" w:fill="FFFFFF"/>
        <w:spacing w:after="0"/>
        <w:jc w:val="both"/>
        <w:rPr>
          <w:rFonts w:ascii="Helvetica Neue" w:eastAsia="Helvetica Neue" w:hAnsi="Helvetica Neue" w:cs="Helvetica Neue"/>
          <w:i/>
          <w:color w:val="0070C0"/>
          <w:sz w:val="20"/>
          <w:szCs w:val="20"/>
          <w:highlight w:val="cyan"/>
        </w:rPr>
      </w:pPr>
      <w:r>
        <w:rPr>
          <w:rFonts w:ascii="Helvetica Neue" w:eastAsia="Helvetica Neue" w:hAnsi="Helvetica Neue" w:cs="Helvetica Neue"/>
          <w:color w:val="222222"/>
          <w:sz w:val="20"/>
          <w:szCs w:val="20"/>
        </w:rPr>
        <w:t>Il l</w:t>
      </w:r>
      <w:r>
        <w:rPr>
          <w:rFonts w:ascii="Helvetica Neue" w:eastAsia="Helvetica Neue" w:hAnsi="Helvetica Neue" w:cs="Helvetica Neue"/>
          <w:color w:val="222222"/>
          <w:sz w:val="20"/>
          <w:szCs w:val="20"/>
        </w:rPr>
        <w:t xml:space="preserve">imite massimo del costo del Piano dei Viaggi d’Istruzione e delle visite guidate per la </w:t>
      </w:r>
      <w:r>
        <w:rPr>
          <w:rFonts w:ascii="Helvetica Neue" w:eastAsia="Helvetica Neue" w:hAnsi="Helvetica Neue" w:cs="Helvetica Neue"/>
          <w:b/>
          <w:color w:val="222222"/>
          <w:sz w:val="20"/>
          <w:szCs w:val="20"/>
        </w:rPr>
        <w:t>Scuola dell’Infanzia</w:t>
      </w:r>
      <w:r>
        <w:rPr>
          <w:rFonts w:ascii="Helvetica Neue" w:eastAsia="Helvetica Neue" w:hAnsi="Helvetica Neue" w:cs="Helvetica Neue"/>
          <w:color w:val="222222"/>
          <w:sz w:val="20"/>
          <w:szCs w:val="20"/>
        </w:rPr>
        <w:t xml:space="preserve"> stabilito dal Consiglio di Istituto, è pari a </w:t>
      </w:r>
      <w:sdt>
        <w:sdtPr>
          <w:tag w:val="goog_rdk_0"/>
          <w:id w:val="382763123"/>
        </w:sdtPr>
        <w:sdtEndPr/>
        <w:sdtContent>
          <w:r>
            <w:rPr>
              <w:rFonts w:ascii="PT Sans" w:eastAsia="PT Sans" w:hAnsi="PT Sans" w:cs="PT Sans"/>
              <w:b/>
              <w:color w:val="222222"/>
              <w:sz w:val="20"/>
              <w:szCs w:val="20"/>
            </w:rPr>
            <w:t xml:space="preserve">€ 50,00 </w:t>
          </w:r>
        </w:sdtContent>
      </w:sdt>
      <w:r>
        <w:rPr>
          <w:rFonts w:ascii="Helvetica Neue" w:eastAsia="Helvetica Neue" w:hAnsi="Helvetica Neue" w:cs="Helvetica Neue"/>
          <w:color w:val="222222"/>
          <w:sz w:val="20"/>
          <w:szCs w:val="20"/>
        </w:rPr>
        <w:t xml:space="preserve">annuale ad alunno </w:t>
      </w:r>
    </w:p>
    <w:p w14:paraId="519A94D5"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Il limite massimo del costo del Piano dei Viaggi d’Istruzione e delle vi</w:t>
      </w:r>
      <w:r>
        <w:rPr>
          <w:rFonts w:ascii="Helvetica Neue" w:eastAsia="Helvetica Neue" w:hAnsi="Helvetica Neue" w:cs="Helvetica Neue"/>
          <w:color w:val="222222"/>
          <w:sz w:val="20"/>
          <w:szCs w:val="20"/>
        </w:rPr>
        <w:t xml:space="preserve">site guidate per la </w:t>
      </w:r>
      <w:r>
        <w:rPr>
          <w:rFonts w:ascii="Helvetica Neue" w:eastAsia="Helvetica Neue" w:hAnsi="Helvetica Neue" w:cs="Helvetica Neue"/>
          <w:b/>
          <w:color w:val="222222"/>
          <w:sz w:val="20"/>
          <w:szCs w:val="20"/>
        </w:rPr>
        <w:t>Scuola Primaria</w:t>
      </w:r>
      <w:r>
        <w:rPr>
          <w:rFonts w:ascii="Helvetica Neue" w:eastAsia="Helvetica Neue" w:hAnsi="Helvetica Neue" w:cs="Helvetica Neue"/>
          <w:color w:val="222222"/>
          <w:sz w:val="20"/>
          <w:szCs w:val="20"/>
        </w:rPr>
        <w:t xml:space="preserve"> stabilito dal Consiglio di Istituto, è pari a </w:t>
      </w:r>
      <w:sdt>
        <w:sdtPr>
          <w:tag w:val="goog_rdk_1"/>
          <w:id w:val="506947772"/>
        </w:sdtPr>
        <w:sdtEndPr/>
        <w:sdtContent>
          <w:r>
            <w:rPr>
              <w:rFonts w:ascii="PT Sans" w:eastAsia="PT Sans" w:hAnsi="PT Sans" w:cs="PT Sans"/>
              <w:b/>
              <w:color w:val="222222"/>
              <w:sz w:val="20"/>
              <w:szCs w:val="20"/>
            </w:rPr>
            <w:t xml:space="preserve">€ 80,00  </w:t>
          </w:r>
        </w:sdtContent>
      </w:sdt>
      <w:r>
        <w:rPr>
          <w:rFonts w:ascii="Helvetica Neue" w:eastAsia="Helvetica Neue" w:hAnsi="Helvetica Neue" w:cs="Helvetica Neue"/>
          <w:color w:val="222222"/>
          <w:sz w:val="20"/>
          <w:szCs w:val="20"/>
        </w:rPr>
        <w:t>annuale.</w:t>
      </w:r>
    </w:p>
    <w:p w14:paraId="324C8F83"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xml:space="preserve">Il limite del costo del Piano dei Viaggi d’Istruzione e delle Visite Guidate per la </w:t>
      </w:r>
      <w:proofErr w:type="gramStart"/>
      <w:r>
        <w:rPr>
          <w:rFonts w:ascii="Helvetica Neue" w:eastAsia="Helvetica Neue" w:hAnsi="Helvetica Neue" w:cs="Helvetica Neue"/>
          <w:b/>
          <w:color w:val="222222"/>
          <w:sz w:val="20"/>
          <w:szCs w:val="20"/>
        </w:rPr>
        <w:t>Scuola  Secondaria</w:t>
      </w:r>
      <w:proofErr w:type="gramEnd"/>
      <w:r>
        <w:rPr>
          <w:rFonts w:ascii="Helvetica Neue" w:eastAsia="Helvetica Neue" w:hAnsi="Helvetica Neue" w:cs="Helvetica Neue"/>
          <w:b/>
          <w:color w:val="222222"/>
          <w:sz w:val="20"/>
          <w:szCs w:val="20"/>
        </w:rPr>
        <w:t xml:space="preserve"> di primo grado</w:t>
      </w:r>
      <w:r>
        <w:rPr>
          <w:rFonts w:ascii="Helvetica Neue" w:eastAsia="Helvetica Neue" w:hAnsi="Helvetica Neue" w:cs="Helvetica Neue"/>
          <w:color w:val="222222"/>
          <w:sz w:val="20"/>
          <w:szCs w:val="20"/>
        </w:rPr>
        <w:t>, stabilito dal Consiglio di Istituto</w:t>
      </w:r>
      <w:r>
        <w:rPr>
          <w:rFonts w:ascii="Helvetica Neue" w:eastAsia="Helvetica Neue" w:hAnsi="Helvetica Neue" w:cs="Helvetica Neue"/>
          <w:color w:val="222222"/>
          <w:sz w:val="20"/>
          <w:szCs w:val="20"/>
        </w:rPr>
        <w:t xml:space="preserve">, ammonta a </w:t>
      </w:r>
      <w:sdt>
        <w:sdtPr>
          <w:tag w:val="goog_rdk_2"/>
          <w:id w:val="1065693272"/>
        </w:sdtPr>
        <w:sdtEndPr/>
        <w:sdtContent>
          <w:r>
            <w:rPr>
              <w:rFonts w:ascii="PT Sans" w:eastAsia="PT Sans" w:hAnsi="PT Sans" w:cs="PT Sans"/>
              <w:b/>
              <w:color w:val="222222"/>
              <w:sz w:val="20"/>
              <w:szCs w:val="20"/>
            </w:rPr>
            <w:t>€ 300,00</w:t>
          </w:r>
        </w:sdtContent>
      </w:sdt>
      <w:r>
        <w:rPr>
          <w:rFonts w:ascii="Helvetica Neue" w:eastAsia="Helvetica Neue" w:hAnsi="Helvetica Neue" w:cs="Helvetica Neue"/>
          <w:color w:val="222222"/>
          <w:sz w:val="20"/>
          <w:szCs w:val="20"/>
        </w:rPr>
        <w:t xml:space="preserve"> nel triennio.</w:t>
      </w:r>
    </w:p>
    <w:p w14:paraId="3E2A7027" w14:textId="77777777" w:rsidR="004C3D39" w:rsidRDefault="004C3D39">
      <w:pPr>
        <w:shd w:val="clear" w:color="auto" w:fill="FFFFFF"/>
        <w:spacing w:after="0"/>
        <w:jc w:val="both"/>
        <w:rPr>
          <w:rFonts w:ascii="Helvetica Neue" w:eastAsia="Helvetica Neue" w:hAnsi="Helvetica Neue" w:cs="Helvetica Neue"/>
          <w:color w:val="222222"/>
          <w:sz w:val="20"/>
          <w:szCs w:val="20"/>
        </w:rPr>
      </w:pPr>
    </w:p>
    <w:p w14:paraId="7D1D60A8" w14:textId="77777777" w:rsidR="004C3D39" w:rsidRDefault="003B3C5D">
      <w:pPr>
        <w:shd w:val="clear" w:color="auto" w:fill="FFFFFF"/>
        <w:spacing w:before="120" w:after="120"/>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Al fine di favorire la partecipazione di tutti gli alunni ai viaggi d’istruzione e alle visite guidate, in particolare di quelli meno abbienti, la quota di partecipazione verrà maggiorata del 5%.</w:t>
      </w:r>
    </w:p>
    <w:p w14:paraId="6B11FAB9" w14:textId="77777777" w:rsidR="004C3D39" w:rsidRDefault="004C3D39">
      <w:pPr>
        <w:shd w:val="clear" w:color="auto" w:fill="FFFFFF"/>
        <w:spacing w:after="0"/>
        <w:jc w:val="both"/>
        <w:rPr>
          <w:rFonts w:ascii="Helvetica Neue" w:eastAsia="Helvetica Neue" w:hAnsi="Helvetica Neue" w:cs="Helvetica Neue"/>
          <w:color w:val="222222"/>
          <w:sz w:val="20"/>
          <w:szCs w:val="20"/>
        </w:rPr>
      </w:pPr>
    </w:p>
    <w:p w14:paraId="2BCC886A"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Ogni genitore verserà</w:t>
      </w:r>
      <w:r>
        <w:rPr>
          <w:rFonts w:ascii="Helvetica Neue" w:eastAsia="Helvetica Neue" w:hAnsi="Helvetica Neue" w:cs="Helvetica Neue"/>
          <w:color w:val="222222"/>
          <w:sz w:val="20"/>
          <w:szCs w:val="20"/>
        </w:rPr>
        <w:t xml:space="preserve"> la quota stabilita per il saldo del viaggio/visita, attraverso il canale di pagamento di </w:t>
      </w:r>
      <w:r>
        <w:rPr>
          <w:rFonts w:ascii="Helvetica Neue" w:eastAsia="Helvetica Neue" w:hAnsi="Helvetica Neue" w:cs="Helvetica Neue"/>
          <w:i/>
          <w:color w:val="222222"/>
          <w:sz w:val="20"/>
          <w:szCs w:val="20"/>
        </w:rPr>
        <w:t>Pago in</w:t>
      </w:r>
      <w:r>
        <w:rPr>
          <w:rFonts w:ascii="Helvetica Neue" w:eastAsia="Helvetica Neue" w:hAnsi="Helvetica Neue" w:cs="Helvetica Neue"/>
          <w:color w:val="222222"/>
          <w:sz w:val="20"/>
          <w:szCs w:val="20"/>
        </w:rPr>
        <w:t xml:space="preserve"> </w:t>
      </w:r>
      <w:r>
        <w:rPr>
          <w:rFonts w:ascii="Helvetica Neue" w:eastAsia="Helvetica Neue" w:hAnsi="Helvetica Neue" w:cs="Helvetica Neue"/>
          <w:i/>
          <w:color w:val="222222"/>
          <w:sz w:val="20"/>
          <w:szCs w:val="20"/>
        </w:rPr>
        <w:t>Rete, assolvendo alla chiamata del saldo</w:t>
      </w:r>
      <w:r>
        <w:rPr>
          <w:rFonts w:ascii="Helvetica Neue" w:eastAsia="Helvetica Neue" w:hAnsi="Helvetica Neue" w:cs="Helvetica Neue"/>
          <w:color w:val="222222"/>
          <w:sz w:val="20"/>
          <w:szCs w:val="20"/>
        </w:rPr>
        <w:t xml:space="preserve"> predisposta dalla Segreteria. </w:t>
      </w:r>
    </w:p>
    <w:p w14:paraId="609A1210"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Solo in caso di mancata partecipazione per motivi di salute o altre emergenze, debitamente documentate, qualora ne ricorrano le condizioni in relazione alla tipologia del viaggio/trasporto, parte della somma versata   potrebbe essere rimborsata.</w:t>
      </w:r>
    </w:p>
    <w:p w14:paraId="11B3DB90" w14:textId="77777777" w:rsidR="004C3D39" w:rsidRDefault="004C3D39">
      <w:pPr>
        <w:shd w:val="clear" w:color="auto" w:fill="FFFFFF"/>
        <w:spacing w:after="0"/>
        <w:jc w:val="both"/>
        <w:rPr>
          <w:rFonts w:ascii="Helvetica Neue" w:eastAsia="Helvetica Neue" w:hAnsi="Helvetica Neue" w:cs="Helvetica Neue"/>
          <w:color w:val="222222"/>
          <w:sz w:val="20"/>
          <w:szCs w:val="20"/>
          <w:highlight w:val="cyan"/>
        </w:rPr>
      </w:pPr>
    </w:p>
    <w:p w14:paraId="3BFADE6E" w14:textId="77777777" w:rsidR="004C3D39" w:rsidRDefault="003B3C5D">
      <w:pPr>
        <w:shd w:val="clear" w:color="auto" w:fill="FFFFFF"/>
        <w:spacing w:after="0"/>
        <w:jc w:val="both"/>
        <w:rPr>
          <w:rFonts w:ascii="Helvetica Neue" w:eastAsia="Helvetica Neue" w:hAnsi="Helvetica Neue" w:cs="Helvetica Neue"/>
          <w:b/>
          <w:color w:val="222222"/>
          <w:sz w:val="20"/>
          <w:szCs w:val="20"/>
        </w:rPr>
      </w:pPr>
      <w:r>
        <w:rPr>
          <w:rFonts w:ascii="Helvetica Neue" w:eastAsia="Helvetica Neue" w:hAnsi="Helvetica Neue" w:cs="Helvetica Neue"/>
          <w:b/>
          <w:color w:val="222222"/>
          <w:sz w:val="20"/>
          <w:szCs w:val="20"/>
        </w:rPr>
        <w:t xml:space="preserve">Art. </w:t>
      </w:r>
      <w:proofErr w:type="gramStart"/>
      <w:r>
        <w:rPr>
          <w:rFonts w:ascii="Helvetica Neue" w:eastAsia="Helvetica Neue" w:hAnsi="Helvetica Neue" w:cs="Helvetica Neue"/>
          <w:b/>
          <w:color w:val="222222"/>
          <w:sz w:val="20"/>
          <w:szCs w:val="20"/>
        </w:rPr>
        <w:t>7  P</w:t>
      </w:r>
      <w:r>
        <w:rPr>
          <w:rFonts w:ascii="Helvetica Neue" w:eastAsia="Helvetica Neue" w:hAnsi="Helvetica Neue" w:cs="Helvetica Neue"/>
          <w:b/>
          <w:color w:val="222222"/>
          <w:sz w:val="20"/>
          <w:szCs w:val="20"/>
        </w:rPr>
        <w:t>RE</w:t>
      </w:r>
      <w:proofErr w:type="gramEnd"/>
      <w:r>
        <w:rPr>
          <w:rFonts w:ascii="Helvetica Neue" w:eastAsia="Helvetica Neue" w:hAnsi="Helvetica Neue" w:cs="Helvetica Neue"/>
          <w:b/>
          <w:color w:val="222222"/>
          <w:sz w:val="20"/>
          <w:szCs w:val="20"/>
        </w:rPr>
        <w:t xml:space="preserve"> INDAGINE</w:t>
      </w:r>
    </w:p>
    <w:p w14:paraId="223407DE"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xml:space="preserve">La modulistica relativa alla </w:t>
      </w:r>
      <w:proofErr w:type="spellStart"/>
      <w:r>
        <w:rPr>
          <w:rFonts w:ascii="Helvetica Neue" w:eastAsia="Helvetica Neue" w:hAnsi="Helvetica Neue" w:cs="Helvetica Neue"/>
          <w:color w:val="222222"/>
          <w:sz w:val="20"/>
          <w:szCs w:val="20"/>
        </w:rPr>
        <w:t>pre</w:t>
      </w:r>
      <w:proofErr w:type="spellEnd"/>
      <w:r>
        <w:rPr>
          <w:rFonts w:ascii="Helvetica Neue" w:eastAsia="Helvetica Neue" w:hAnsi="Helvetica Neue" w:cs="Helvetica Neue"/>
          <w:color w:val="222222"/>
          <w:sz w:val="20"/>
          <w:szCs w:val="20"/>
        </w:rPr>
        <w:t xml:space="preserve">-indagine verrà consegnata ai genitori degli alunni e conterrà la data, </w:t>
      </w:r>
      <w:proofErr w:type="spellStart"/>
      <w:proofErr w:type="gramStart"/>
      <w:r>
        <w:rPr>
          <w:rFonts w:ascii="Helvetica Neue" w:eastAsia="Helvetica Neue" w:hAnsi="Helvetica Neue" w:cs="Helvetica Neue"/>
          <w:color w:val="222222"/>
          <w:sz w:val="20"/>
          <w:szCs w:val="20"/>
        </w:rPr>
        <w:t>l’ orario</w:t>
      </w:r>
      <w:proofErr w:type="spellEnd"/>
      <w:proofErr w:type="gramEnd"/>
      <w:r>
        <w:rPr>
          <w:rFonts w:ascii="Helvetica Neue" w:eastAsia="Helvetica Neue" w:hAnsi="Helvetica Neue" w:cs="Helvetica Neue"/>
          <w:color w:val="222222"/>
          <w:sz w:val="20"/>
          <w:szCs w:val="20"/>
        </w:rPr>
        <w:t xml:space="preserve"> di partenza e il rientro, l’itinerario, il programma e la quota indicativa di partecipazione. </w:t>
      </w:r>
    </w:p>
    <w:p w14:paraId="411E8453" w14:textId="77777777" w:rsidR="004C3D39" w:rsidRDefault="003B3C5D">
      <w:pPr>
        <w:shd w:val="clear" w:color="auto" w:fill="FFFFFF"/>
        <w:spacing w:after="0"/>
        <w:jc w:val="both"/>
        <w:rPr>
          <w:rFonts w:ascii="Helvetica Neue" w:eastAsia="Helvetica Neue" w:hAnsi="Helvetica Neue" w:cs="Helvetica Neue"/>
          <w:sz w:val="20"/>
          <w:szCs w:val="20"/>
        </w:rPr>
      </w:pPr>
      <w:r>
        <w:rPr>
          <w:rFonts w:ascii="Helvetica Neue" w:eastAsia="Helvetica Neue" w:hAnsi="Helvetica Neue" w:cs="Helvetica Neue"/>
          <w:color w:val="222222"/>
          <w:sz w:val="20"/>
          <w:szCs w:val="20"/>
        </w:rPr>
        <w:t xml:space="preserve">L’adesione alla proposta didattica </w:t>
      </w:r>
      <w:r>
        <w:rPr>
          <w:rFonts w:ascii="Helvetica Neue" w:eastAsia="Helvetica Neue" w:hAnsi="Helvetica Neue" w:cs="Helvetica Neue"/>
          <w:sz w:val="20"/>
          <w:szCs w:val="20"/>
        </w:rPr>
        <w:t xml:space="preserve">data sul modulo della </w:t>
      </w:r>
      <w:proofErr w:type="spellStart"/>
      <w:r>
        <w:rPr>
          <w:rFonts w:ascii="Helvetica Neue" w:eastAsia="Helvetica Neue" w:hAnsi="Helvetica Neue" w:cs="Helvetica Neue"/>
          <w:sz w:val="20"/>
          <w:szCs w:val="20"/>
        </w:rPr>
        <w:t>pre</w:t>
      </w:r>
      <w:proofErr w:type="spellEnd"/>
      <w:r>
        <w:rPr>
          <w:rFonts w:ascii="Helvetica Neue" w:eastAsia="Helvetica Neue" w:hAnsi="Helvetica Neue" w:cs="Helvetica Neue"/>
          <w:sz w:val="20"/>
          <w:szCs w:val="20"/>
        </w:rPr>
        <w:t>-indagine è vincolante e deve essere consegnata in concomitanza o subito dopo l’approvazione del Piano nella prima riunione di intersezione, di interclasse e dei Consigli di classe.</w:t>
      </w:r>
    </w:p>
    <w:p w14:paraId="4AC7323A" w14:textId="77777777" w:rsidR="004C3D39" w:rsidRDefault="003B3C5D">
      <w:pPr>
        <w:shd w:val="clear" w:color="auto" w:fill="FFFFFF"/>
        <w:spacing w:after="0"/>
        <w:jc w:val="both"/>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Il viaggio sarà confermato se aderisce almeno il </w:t>
      </w:r>
      <w:r>
        <w:rPr>
          <w:rFonts w:ascii="Helvetica Neue" w:eastAsia="Helvetica Neue" w:hAnsi="Helvetica Neue" w:cs="Helvetica Neue"/>
          <w:sz w:val="20"/>
          <w:szCs w:val="20"/>
        </w:rPr>
        <w:t>90% degli alunni e alunne.</w:t>
      </w:r>
    </w:p>
    <w:p w14:paraId="56DEBF40" w14:textId="77777777" w:rsidR="004C3D39" w:rsidRDefault="004C3D39">
      <w:pPr>
        <w:shd w:val="clear" w:color="auto" w:fill="FFFFFF"/>
        <w:spacing w:after="0"/>
        <w:rPr>
          <w:rFonts w:ascii="Helvetica Neue" w:eastAsia="Helvetica Neue" w:hAnsi="Helvetica Neue" w:cs="Helvetica Neue"/>
          <w:b/>
          <w:color w:val="222222"/>
          <w:sz w:val="20"/>
          <w:szCs w:val="20"/>
        </w:rPr>
      </w:pPr>
    </w:p>
    <w:p w14:paraId="3A5BCE78" w14:textId="77777777" w:rsidR="004C3D39" w:rsidRDefault="003B3C5D">
      <w:pPr>
        <w:shd w:val="clear" w:color="auto" w:fill="FFFFFF"/>
        <w:spacing w:after="0"/>
        <w:rPr>
          <w:rFonts w:ascii="Helvetica Neue" w:eastAsia="Helvetica Neue" w:hAnsi="Helvetica Neue" w:cs="Helvetica Neue"/>
          <w:b/>
          <w:color w:val="222222"/>
          <w:sz w:val="20"/>
          <w:szCs w:val="20"/>
        </w:rPr>
      </w:pPr>
      <w:r>
        <w:rPr>
          <w:rFonts w:ascii="Helvetica Neue" w:eastAsia="Helvetica Neue" w:hAnsi="Helvetica Neue" w:cs="Helvetica Neue"/>
          <w:b/>
          <w:color w:val="222222"/>
          <w:sz w:val="20"/>
          <w:szCs w:val="20"/>
        </w:rPr>
        <w:t xml:space="preserve">Art. </w:t>
      </w:r>
      <w:proofErr w:type="gramStart"/>
      <w:r>
        <w:rPr>
          <w:rFonts w:ascii="Helvetica Neue" w:eastAsia="Helvetica Neue" w:hAnsi="Helvetica Neue" w:cs="Helvetica Neue"/>
          <w:b/>
          <w:color w:val="222222"/>
          <w:sz w:val="20"/>
          <w:szCs w:val="20"/>
        </w:rPr>
        <w:t>8  AUTORIZZAZIONI</w:t>
      </w:r>
      <w:proofErr w:type="gramEnd"/>
      <w:r>
        <w:rPr>
          <w:rFonts w:ascii="Helvetica Neue" w:eastAsia="Helvetica Neue" w:hAnsi="Helvetica Neue" w:cs="Helvetica Neue"/>
          <w:b/>
          <w:color w:val="222222"/>
          <w:sz w:val="20"/>
          <w:szCs w:val="20"/>
        </w:rPr>
        <w:t xml:space="preserve"> RICHIESTE</w:t>
      </w:r>
    </w:p>
    <w:p w14:paraId="6F0CB1B9"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lastRenderedPageBreak/>
        <w:t>Nei primi giorni/mesi di scuola, i genitori firmeranno l’autorizzazione globale per tutte le uscite didattiche a piedi sul territorio. Il suddetto modulo che si trova sul diario scolastico per le</w:t>
      </w:r>
      <w:r>
        <w:rPr>
          <w:rFonts w:ascii="Helvetica Neue" w:eastAsia="Helvetica Neue" w:hAnsi="Helvetica Neue" w:cs="Helvetica Neue"/>
          <w:color w:val="222222"/>
          <w:sz w:val="20"/>
          <w:szCs w:val="20"/>
        </w:rPr>
        <w:t xml:space="preserve"> classi della scuola secondaria e dell’ultimo triennio della primaria, verrà distribuito cartaceo alle prime classi della primaria e alle classi </w:t>
      </w:r>
      <w:proofErr w:type="gramStart"/>
      <w:r>
        <w:rPr>
          <w:rFonts w:ascii="Helvetica Neue" w:eastAsia="Helvetica Neue" w:hAnsi="Helvetica Neue" w:cs="Helvetica Neue"/>
          <w:color w:val="222222"/>
          <w:sz w:val="20"/>
          <w:szCs w:val="20"/>
        </w:rPr>
        <w:t>dell’infanzia ,</w:t>
      </w:r>
      <w:proofErr w:type="gramEnd"/>
      <w:r>
        <w:rPr>
          <w:rFonts w:ascii="Helvetica Neue" w:eastAsia="Helvetica Neue" w:hAnsi="Helvetica Neue" w:cs="Helvetica Neue"/>
          <w:color w:val="222222"/>
          <w:sz w:val="20"/>
          <w:szCs w:val="20"/>
        </w:rPr>
        <w:t xml:space="preserve"> dovrà essere debitamente firmato dai genitori e consegnato ai docenti di classe/sezione.</w:t>
      </w:r>
    </w:p>
    <w:p w14:paraId="550B0822"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Per og</w:t>
      </w:r>
      <w:r>
        <w:rPr>
          <w:rFonts w:ascii="Helvetica Neue" w:eastAsia="Helvetica Neue" w:hAnsi="Helvetica Neue" w:cs="Helvetica Neue"/>
          <w:color w:val="222222"/>
          <w:sz w:val="20"/>
          <w:szCs w:val="20"/>
        </w:rPr>
        <w:t>ni viaggio e visita di istruzione è obbligatorio acquisire il consenso scritto di entrambi i genitori o di chi esercita la potestà familiare sui minori. </w:t>
      </w:r>
    </w:p>
    <w:p w14:paraId="2343D8FE" w14:textId="77777777" w:rsidR="004C3D39" w:rsidRDefault="004C3D39">
      <w:pPr>
        <w:pBdr>
          <w:top w:val="nil"/>
          <w:left w:val="nil"/>
          <w:bottom w:val="nil"/>
          <w:right w:val="nil"/>
          <w:between w:val="nil"/>
        </w:pBdr>
        <w:shd w:val="clear" w:color="auto" w:fill="FFFFFF"/>
        <w:spacing w:after="0"/>
        <w:ind w:left="777"/>
        <w:jc w:val="both"/>
        <w:rPr>
          <w:rFonts w:ascii="Helvetica Neue" w:eastAsia="Helvetica Neue" w:hAnsi="Helvetica Neue" w:cs="Helvetica Neue"/>
          <w:color w:val="222222"/>
          <w:sz w:val="20"/>
          <w:szCs w:val="20"/>
        </w:rPr>
      </w:pPr>
    </w:p>
    <w:p w14:paraId="7CE85D8A"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b/>
          <w:color w:val="222222"/>
          <w:sz w:val="20"/>
          <w:szCs w:val="20"/>
        </w:rPr>
        <w:t>  </w:t>
      </w:r>
    </w:p>
    <w:p w14:paraId="79596C18" w14:textId="77777777" w:rsidR="004C3D39" w:rsidRDefault="003B3C5D">
      <w:pPr>
        <w:shd w:val="clear" w:color="auto" w:fill="FFFFFF"/>
        <w:spacing w:before="120" w:after="120"/>
        <w:rPr>
          <w:rFonts w:ascii="Helvetica Neue" w:eastAsia="Helvetica Neue" w:hAnsi="Helvetica Neue" w:cs="Helvetica Neue"/>
          <w:b/>
          <w:color w:val="222222"/>
          <w:sz w:val="20"/>
          <w:szCs w:val="20"/>
        </w:rPr>
      </w:pPr>
      <w:r>
        <w:rPr>
          <w:rFonts w:ascii="Helvetica Neue" w:eastAsia="Helvetica Neue" w:hAnsi="Helvetica Neue" w:cs="Helvetica Neue"/>
          <w:b/>
          <w:color w:val="222222"/>
          <w:sz w:val="20"/>
          <w:szCs w:val="20"/>
        </w:rPr>
        <w:t>Art. 9 ACCOMPAGNATORI E VIGILANZA</w:t>
      </w:r>
    </w:p>
    <w:p w14:paraId="7694C363" w14:textId="77777777" w:rsidR="004C3D39" w:rsidRDefault="003B3C5D">
      <w:pPr>
        <w:pBdr>
          <w:top w:val="nil"/>
          <w:left w:val="nil"/>
          <w:bottom w:val="nil"/>
          <w:right w:val="nil"/>
          <w:between w:val="nil"/>
        </w:pBd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Si sottolinea che la vigilanza sugli alunni va esercitata in modo attivo durante l’intera uscita e che, come durante le attività svolte all’interno dell’edificio scolastico, i docenti sono responsabili del comportamento degli alunni.</w:t>
      </w:r>
    </w:p>
    <w:p w14:paraId="441891BE" w14:textId="77777777" w:rsidR="004C3D39" w:rsidRDefault="003B3C5D">
      <w:pPr>
        <w:pBdr>
          <w:top w:val="nil"/>
          <w:left w:val="nil"/>
          <w:bottom w:val="nil"/>
          <w:right w:val="nil"/>
          <w:between w:val="nil"/>
        </w:pBd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I docenti devono prest</w:t>
      </w:r>
      <w:r>
        <w:rPr>
          <w:rFonts w:ascii="Helvetica Neue" w:eastAsia="Helvetica Neue" w:hAnsi="Helvetica Neue" w:cs="Helvetica Neue"/>
          <w:color w:val="222222"/>
          <w:sz w:val="20"/>
          <w:szCs w:val="20"/>
        </w:rPr>
        <w:t>are adeguata cura al momento dell’effettiva fruizione di vettori e di strutture alberghiere, per evitare che gli alunni siano sottoposti a rischi e pericoli per la loro incolumità.</w:t>
      </w:r>
    </w:p>
    <w:p w14:paraId="7D9C0BB3" w14:textId="77777777" w:rsidR="004C3D39" w:rsidRDefault="003B3C5D">
      <w:pPr>
        <w:pBdr>
          <w:top w:val="nil"/>
          <w:left w:val="nil"/>
          <w:bottom w:val="nil"/>
          <w:right w:val="nil"/>
          <w:between w:val="nil"/>
        </w:pBd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In caso di soggiorno presso strutture alberghiere è necessario che i docent</w:t>
      </w:r>
      <w:r>
        <w:rPr>
          <w:rFonts w:ascii="Helvetica Neue" w:eastAsia="Helvetica Neue" w:hAnsi="Helvetica Neue" w:cs="Helvetica Neue"/>
          <w:color w:val="222222"/>
          <w:sz w:val="20"/>
          <w:szCs w:val="20"/>
        </w:rPr>
        <w:t>i accedano preventivamente alle camere per rilevare i rischi potenziali derivanti dall’accesso di eventuali aree a rischio (terrazze, balconi, solai, apertura verso l’esterno, ecc.) e, conseguentemente, adottare ogni idoneo provvedimento volto a tutelare l</w:t>
      </w:r>
      <w:r>
        <w:rPr>
          <w:rFonts w:ascii="Helvetica Neue" w:eastAsia="Helvetica Neue" w:hAnsi="Helvetica Neue" w:cs="Helvetica Neue"/>
          <w:color w:val="222222"/>
          <w:sz w:val="20"/>
          <w:szCs w:val="20"/>
        </w:rPr>
        <w:t>’incolumità degli alunni, con particolare riferimento all’attivazione di comportamenti consapevoli e responsabili presso i medesimi.</w:t>
      </w:r>
    </w:p>
    <w:p w14:paraId="6679BE86"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xml:space="preserve">Il numero di accompagnatori previsto è un accompagnatore ogni 15 alunni. </w:t>
      </w:r>
    </w:p>
    <w:p w14:paraId="678EF51E"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xml:space="preserve">In presenza di alunni con disabilità certificata </w:t>
      </w:r>
      <w:r>
        <w:rPr>
          <w:rFonts w:ascii="Helvetica Neue" w:eastAsia="Helvetica Neue" w:hAnsi="Helvetica Neue" w:cs="Helvetica Neue"/>
          <w:color w:val="222222"/>
          <w:sz w:val="20"/>
          <w:szCs w:val="20"/>
        </w:rPr>
        <w:t>il Consiglio di classe/ Interclasse, in accordo con il Dirigente Scolastico, predisporrà le misure più idonee per consentire agli alunni una partecipazione inclusiva.</w:t>
      </w:r>
    </w:p>
    <w:p w14:paraId="725E62F3"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Sarà dovere del Dirigente Scolastico controllare il numero degli accompagnatori e, verifi</w:t>
      </w:r>
      <w:r>
        <w:rPr>
          <w:rFonts w:ascii="Helvetica Neue" w:eastAsia="Helvetica Neue" w:hAnsi="Helvetica Neue" w:cs="Helvetica Neue"/>
          <w:color w:val="222222"/>
          <w:sz w:val="20"/>
          <w:szCs w:val="20"/>
        </w:rPr>
        <w:t>cata la disponibilità del docente accompagnatore, affidare l’incarico con nomina.</w:t>
      </w:r>
    </w:p>
    <w:p w14:paraId="2A07096D"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I docenti accompagnatori dovranno avere copia dell’elenco dei partecipanti con i numeri telefonici degli alunni, della scuola e dell’agenzia di viaggio/trasporto e l’elenco d</w:t>
      </w:r>
      <w:r>
        <w:rPr>
          <w:rFonts w:ascii="Helvetica Neue" w:eastAsia="Helvetica Neue" w:hAnsi="Helvetica Neue" w:cs="Helvetica Neue"/>
          <w:color w:val="222222"/>
          <w:sz w:val="20"/>
          <w:szCs w:val="20"/>
        </w:rPr>
        <w:t>egli alunni/</w:t>
      </w:r>
      <w:proofErr w:type="gramStart"/>
      <w:r>
        <w:rPr>
          <w:rFonts w:ascii="Helvetica Neue" w:eastAsia="Helvetica Neue" w:hAnsi="Helvetica Neue" w:cs="Helvetica Neue"/>
          <w:color w:val="222222"/>
          <w:sz w:val="20"/>
          <w:szCs w:val="20"/>
        </w:rPr>
        <w:t>e  per</w:t>
      </w:r>
      <w:proofErr w:type="gramEnd"/>
      <w:r>
        <w:rPr>
          <w:rFonts w:ascii="Helvetica Neue" w:eastAsia="Helvetica Neue" w:hAnsi="Helvetica Neue" w:cs="Helvetica Neue"/>
          <w:color w:val="222222"/>
          <w:sz w:val="20"/>
          <w:szCs w:val="20"/>
        </w:rPr>
        <w:t xml:space="preserve"> i quali è autorizzata l'uscita autonoma. </w:t>
      </w:r>
    </w:p>
    <w:p w14:paraId="6B016BE4"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xml:space="preserve">In linea generale non è prevista la presenza dei genitori, se non in caso di somministrazione farmaci e </w:t>
      </w:r>
      <w:proofErr w:type="gramStart"/>
      <w:r>
        <w:rPr>
          <w:rFonts w:ascii="Helvetica Neue" w:eastAsia="Helvetica Neue" w:hAnsi="Helvetica Neue" w:cs="Helvetica Neue"/>
          <w:color w:val="222222"/>
          <w:sz w:val="20"/>
          <w:szCs w:val="20"/>
        </w:rPr>
        <w:t>in  altri</w:t>
      </w:r>
      <w:proofErr w:type="gramEnd"/>
      <w:r>
        <w:rPr>
          <w:rFonts w:ascii="Helvetica Neue" w:eastAsia="Helvetica Neue" w:hAnsi="Helvetica Neue" w:cs="Helvetica Neue"/>
          <w:color w:val="222222"/>
          <w:sz w:val="20"/>
          <w:szCs w:val="20"/>
        </w:rPr>
        <w:t xml:space="preserve"> casi particolari che verranno valutati dai singoli Consigli di Classe, Interclasse e d’Intersezione.  </w:t>
      </w:r>
    </w:p>
    <w:p w14:paraId="30950D1B" w14:textId="77777777" w:rsidR="004C3D39" w:rsidRDefault="004C3D39">
      <w:pPr>
        <w:shd w:val="clear" w:color="auto" w:fill="FFFFFF"/>
        <w:spacing w:after="0"/>
        <w:jc w:val="both"/>
        <w:rPr>
          <w:rFonts w:ascii="Helvetica Neue" w:eastAsia="Helvetica Neue" w:hAnsi="Helvetica Neue" w:cs="Helvetica Neue"/>
          <w:color w:val="222222"/>
          <w:sz w:val="20"/>
          <w:szCs w:val="20"/>
        </w:rPr>
      </w:pPr>
    </w:p>
    <w:p w14:paraId="61248146" w14:textId="77777777" w:rsidR="004C3D39" w:rsidRDefault="003B3C5D">
      <w:pPr>
        <w:shd w:val="clear" w:color="auto" w:fill="FFFFFF"/>
        <w:spacing w:before="120" w:after="120"/>
        <w:rPr>
          <w:rFonts w:ascii="Helvetica Neue" w:eastAsia="Helvetica Neue" w:hAnsi="Helvetica Neue" w:cs="Helvetica Neue"/>
          <w:b/>
          <w:color w:val="222222"/>
          <w:sz w:val="20"/>
          <w:szCs w:val="20"/>
        </w:rPr>
      </w:pPr>
      <w:r>
        <w:rPr>
          <w:rFonts w:ascii="Helvetica Neue" w:eastAsia="Helvetica Neue" w:hAnsi="Helvetica Neue" w:cs="Helvetica Neue"/>
          <w:b/>
          <w:color w:val="222222"/>
          <w:sz w:val="20"/>
          <w:szCs w:val="20"/>
        </w:rPr>
        <w:t> Art. 10 AZIONE EDUCATIVA E REGOLE DI COMPORTAMENTO</w:t>
      </w:r>
    </w:p>
    <w:p w14:paraId="50804AAC" w14:textId="77777777" w:rsidR="004C3D39" w:rsidRDefault="003B3C5D">
      <w:pPr>
        <w:shd w:val="clear" w:color="auto" w:fill="FFFFFF"/>
        <w:spacing w:after="0"/>
        <w:jc w:val="both"/>
        <w:rPr>
          <w:rFonts w:ascii="Helvetica Neue" w:eastAsia="Helvetica Neue" w:hAnsi="Helvetica Neue" w:cs="Helvetica Neue"/>
          <w:sz w:val="20"/>
          <w:szCs w:val="20"/>
        </w:rPr>
      </w:pPr>
      <w:r>
        <w:rPr>
          <w:rFonts w:ascii="Helvetica Neue" w:eastAsia="Helvetica Neue" w:hAnsi="Helvetica Neue" w:cs="Helvetica Neue"/>
          <w:sz w:val="20"/>
          <w:szCs w:val="20"/>
        </w:rPr>
        <w:t>Gli alunni sono tenuti a partecipare a tutte le attività didattiche previste dal programma, sotto la direzione e la sorveglianza dei docenti o del personale incaricato, senza assumere iniziative autonome.</w:t>
      </w:r>
    </w:p>
    <w:p w14:paraId="64BD8611" w14:textId="77777777" w:rsidR="004C3D39" w:rsidRDefault="003B3C5D">
      <w:pPr>
        <w:shd w:val="clear" w:color="auto" w:fill="FFFFFF"/>
        <w:spacing w:after="0"/>
        <w:jc w:val="both"/>
        <w:rPr>
          <w:rFonts w:ascii="Helvetica Neue" w:eastAsia="Helvetica Neue" w:hAnsi="Helvetica Neue" w:cs="Helvetica Neue"/>
          <w:sz w:val="20"/>
          <w:szCs w:val="20"/>
        </w:rPr>
      </w:pPr>
      <w:r>
        <w:rPr>
          <w:rFonts w:ascii="Helvetica Neue" w:eastAsia="Helvetica Neue" w:hAnsi="Helvetica Neue" w:cs="Helvetica Neue"/>
          <w:sz w:val="20"/>
          <w:szCs w:val="20"/>
        </w:rPr>
        <w:t>Gli allievi dovranno, inoltre, mantenere un comportamento sempre corretto nei confronti dei loro compagni, degli insegnanti, del personale addetto ai servizi turistici ed anche rispettoso delle attrezzature alberghiere, dei mezzi di trasporto messi a loro</w:t>
      </w:r>
      <w:r>
        <w:rPr>
          <w:rFonts w:ascii="Helvetica Neue" w:eastAsia="Helvetica Neue" w:hAnsi="Helvetica Neue" w:cs="Helvetica Neue"/>
          <w:sz w:val="20"/>
          <w:szCs w:val="20"/>
        </w:rPr>
        <w:t xml:space="preserve"> disposizione, dell’ambiente e del patrimonio storico – artistico da visitare e fruire.</w:t>
      </w:r>
    </w:p>
    <w:p w14:paraId="55CD355B"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Il risarcimento di eventuali danni materiali provocati dagli studenti sarà comunque a carico delle loro famiglie.</w:t>
      </w:r>
    </w:p>
    <w:p w14:paraId="3C84D593"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Nel caso di mancanze gravi o reiterate il docente Refe</w:t>
      </w:r>
      <w:r>
        <w:rPr>
          <w:rFonts w:ascii="Helvetica Neue" w:eastAsia="Helvetica Neue" w:hAnsi="Helvetica Neue" w:cs="Helvetica Neue"/>
          <w:color w:val="222222"/>
          <w:sz w:val="20"/>
          <w:szCs w:val="20"/>
        </w:rPr>
        <w:t>rente del viaggio, d’intesa con gli altri docenti accompagnatori e con il Dirigente Scolastico, disporrà il rientro anticipato in sede degli alunni responsabili, previa comunicazione alle famiglie e a spese delle stesse.</w:t>
      </w:r>
    </w:p>
    <w:p w14:paraId="4F02495C"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Eventuali comportamenti scorretti a</w:t>
      </w:r>
      <w:r>
        <w:rPr>
          <w:rFonts w:ascii="Helvetica Neue" w:eastAsia="Helvetica Neue" w:hAnsi="Helvetica Neue" w:cs="Helvetica Neue"/>
          <w:color w:val="222222"/>
          <w:sz w:val="20"/>
          <w:szCs w:val="20"/>
        </w:rPr>
        <w:t>vranno conseguenze disciplinari.</w:t>
      </w:r>
    </w:p>
    <w:p w14:paraId="25C529E9" w14:textId="77777777" w:rsidR="004C3D39" w:rsidRDefault="003B3C5D">
      <w:pPr>
        <w:pBdr>
          <w:top w:val="nil"/>
          <w:left w:val="nil"/>
          <w:bottom w:val="nil"/>
          <w:right w:val="nil"/>
          <w:between w:val="nil"/>
        </w:pBd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xml:space="preserve">Ogni </w:t>
      </w:r>
      <w:proofErr w:type="spellStart"/>
      <w:r>
        <w:rPr>
          <w:rFonts w:ascii="Helvetica Neue" w:eastAsia="Helvetica Neue" w:hAnsi="Helvetica Neue" w:cs="Helvetica Neue"/>
          <w:color w:val="222222"/>
          <w:sz w:val="20"/>
          <w:szCs w:val="20"/>
        </w:rPr>
        <w:t>C.d.C</w:t>
      </w:r>
      <w:proofErr w:type="spellEnd"/>
      <w:r>
        <w:rPr>
          <w:rFonts w:ascii="Helvetica Neue" w:eastAsia="Helvetica Neue" w:hAnsi="Helvetica Neue" w:cs="Helvetica Neue"/>
          <w:color w:val="222222"/>
          <w:sz w:val="20"/>
          <w:szCs w:val="20"/>
        </w:rPr>
        <w:t xml:space="preserve">/Team si riserva la possibilità di escludere dalla partecipazione quegli alunni il cui comportamento possa risultare a rischio per </w:t>
      </w:r>
      <w:proofErr w:type="gramStart"/>
      <w:r>
        <w:rPr>
          <w:rFonts w:ascii="Helvetica Neue" w:eastAsia="Helvetica Neue" w:hAnsi="Helvetica Neue" w:cs="Helvetica Neue"/>
          <w:color w:val="222222"/>
          <w:sz w:val="20"/>
          <w:szCs w:val="20"/>
        </w:rPr>
        <w:t>se</w:t>
      </w:r>
      <w:proofErr w:type="gramEnd"/>
      <w:r>
        <w:rPr>
          <w:rFonts w:ascii="Helvetica Neue" w:eastAsia="Helvetica Neue" w:hAnsi="Helvetica Neue" w:cs="Helvetica Neue"/>
          <w:color w:val="222222"/>
          <w:sz w:val="20"/>
          <w:szCs w:val="20"/>
        </w:rPr>
        <w:t xml:space="preserve"> stessi e/o per gli altri, dandone chiara motivazione alla famiglia. </w:t>
      </w:r>
    </w:p>
    <w:p w14:paraId="17E5A12B" w14:textId="77777777" w:rsidR="004C3D39" w:rsidRDefault="003B3C5D">
      <w:pPr>
        <w:pBdr>
          <w:top w:val="nil"/>
          <w:left w:val="nil"/>
          <w:bottom w:val="nil"/>
          <w:right w:val="nil"/>
          <w:between w:val="nil"/>
        </w:pBd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Gli alunni</w:t>
      </w:r>
      <w:r>
        <w:rPr>
          <w:rFonts w:ascii="Helvetica Neue" w:eastAsia="Helvetica Neue" w:hAnsi="Helvetica Neue" w:cs="Helvetica Neue"/>
          <w:color w:val="222222"/>
          <w:sz w:val="20"/>
          <w:szCs w:val="20"/>
        </w:rPr>
        <w:t xml:space="preserve"> che, non possono partecipare all’uscita, frequenteranno la scuola normalmente, affidati ad altre classi.</w:t>
      </w:r>
      <w:r>
        <w:rPr>
          <w:rFonts w:ascii="Garamond" w:eastAsia="Garamond" w:hAnsi="Garamond" w:cs="Garamond"/>
          <w:sz w:val="20"/>
          <w:szCs w:val="20"/>
        </w:rPr>
        <w:t xml:space="preserve"> </w:t>
      </w:r>
    </w:p>
    <w:p w14:paraId="5F64BA13" w14:textId="77777777" w:rsidR="004C3D39" w:rsidRDefault="004C3D39">
      <w:pPr>
        <w:shd w:val="clear" w:color="auto" w:fill="FFFFFF"/>
        <w:spacing w:after="0"/>
        <w:rPr>
          <w:rFonts w:ascii="Helvetica Neue" w:eastAsia="Helvetica Neue" w:hAnsi="Helvetica Neue" w:cs="Helvetica Neue"/>
          <w:color w:val="222222"/>
          <w:sz w:val="20"/>
          <w:szCs w:val="20"/>
        </w:rPr>
      </w:pPr>
    </w:p>
    <w:p w14:paraId="3643415F" w14:textId="77777777" w:rsidR="004C3D39" w:rsidRDefault="003B3C5D">
      <w:pPr>
        <w:shd w:val="clear" w:color="auto" w:fill="FFFFFF"/>
        <w:spacing w:before="120" w:after="72" w:line="240" w:lineRule="auto"/>
        <w:rPr>
          <w:rFonts w:ascii="Helvetica Neue" w:eastAsia="Helvetica Neue" w:hAnsi="Helvetica Neue" w:cs="Helvetica Neue"/>
          <w:b/>
          <w:sz w:val="20"/>
          <w:szCs w:val="20"/>
        </w:rPr>
      </w:pPr>
      <w:r>
        <w:rPr>
          <w:rFonts w:ascii="Helvetica Neue" w:eastAsia="Helvetica Neue" w:hAnsi="Helvetica Neue" w:cs="Helvetica Neue"/>
          <w:b/>
          <w:sz w:val="20"/>
          <w:szCs w:val="20"/>
        </w:rPr>
        <w:t>Art. 11 UTILIZZO DI FOTO E MATERIALE FOTOGRAFICO</w:t>
      </w:r>
    </w:p>
    <w:p w14:paraId="4D2FA484" w14:textId="77777777" w:rsidR="004C3D39" w:rsidRDefault="003B3C5D">
      <w:pPr>
        <w:shd w:val="clear" w:color="auto" w:fill="FFFFFF"/>
        <w:spacing w:before="120" w:after="72" w:line="240" w:lineRule="auto"/>
        <w:rPr>
          <w:rFonts w:ascii="Helvetica Neue" w:eastAsia="Helvetica Neue" w:hAnsi="Helvetica Neue" w:cs="Helvetica Neue"/>
          <w:color w:val="222222"/>
          <w:sz w:val="20"/>
          <w:szCs w:val="20"/>
        </w:rPr>
      </w:pPr>
      <w:r>
        <w:rPr>
          <w:rFonts w:ascii="Helvetica Neue" w:eastAsia="Helvetica Neue" w:hAnsi="Helvetica Neue" w:cs="Helvetica Neue"/>
          <w:color w:val="00004D"/>
          <w:sz w:val="20"/>
          <w:szCs w:val="20"/>
        </w:rPr>
        <w:lastRenderedPageBreak/>
        <w:t>Le</w:t>
      </w:r>
      <w:r>
        <w:rPr>
          <w:rFonts w:ascii="Helvetica Neue" w:eastAsia="Helvetica Neue" w:hAnsi="Helvetica Neue" w:cs="Helvetica Neue"/>
          <w:color w:val="222222"/>
          <w:sz w:val="20"/>
          <w:szCs w:val="20"/>
        </w:rPr>
        <w:t xml:space="preserve"> fotografie e i filmati possono essere realizzati dagli alunni o dagli stessi docenti e possono e</w:t>
      </w:r>
      <w:r>
        <w:rPr>
          <w:rFonts w:ascii="Helvetica Neue" w:eastAsia="Helvetica Neue" w:hAnsi="Helvetica Neue" w:cs="Helvetica Neue"/>
          <w:color w:val="222222"/>
          <w:sz w:val="20"/>
          <w:szCs w:val="20"/>
        </w:rPr>
        <w:t xml:space="preserve">ssere condivisi su </w:t>
      </w:r>
      <w:proofErr w:type="spellStart"/>
      <w:r>
        <w:rPr>
          <w:rFonts w:ascii="Helvetica Neue" w:eastAsia="Helvetica Neue" w:hAnsi="Helvetica Neue" w:cs="Helvetica Neue"/>
          <w:color w:val="222222"/>
          <w:sz w:val="20"/>
          <w:szCs w:val="20"/>
        </w:rPr>
        <w:t>Classroom</w:t>
      </w:r>
      <w:proofErr w:type="spellEnd"/>
      <w:r>
        <w:rPr>
          <w:rFonts w:ascii="Helvetica Neue" w:eastAsia="Helvetica Neue" w:hAnsi="Helvetica Neue" w:cs="Helvetica Neue"/>
          <w:color w:val="222222"/>
          <w:sz w:val="20"/>
          <w:szCs w:val="20"/>
        </w:rPr>
        <w:t xml:space="preserve"> a scopo esclusivamente didattico.</w:t>
      </w:r>
    </w:p>
    <w:p w14:paraId="37C72EF9" w14:textId="77777777" w:rsidR="004C3D39" w:rsidRDefault="003B3C5D">
      <w:pPr>
        <w:shd w:val="clear" w:color="auto" w:fill="FFFFFF"/>
        <w:spacing w:after="0"/>
        <w:jc w:val="both"/>
        <w:rPr>
          <w:rFonts w:ascii="Helvetica Neue" w:eastAsia="Helvetica Neue" w:hAnsi="Helvetica Neue" w:cs="Helvetica Neue"/>
          <w:color w:val="222222"/>
          <w:sz w:val="20"/>
          <w:szCs w:val="20"/>
        </w:rPr>
      </w:pPr>
      <w:proofErr w:type="gramStart"/>
      <w:r>
        <w:rPr>
          <w:rFonts w:ascii="Helvetica Neue" w:eastAsia="Helvetica Neue" w:hAnsi="Helvetica Neue" w:cs="Helvetica Neue"/>
          <w:color w:val="222222"/>
          <w:sz w:val="20"/>
          <w:szCs w:val="20"/>
        </w:rPr>
        <w:t>E’</w:t>
      </w:r>
      <w:proofErr w:type="gramEnd"/>
      <w:r>
        <w:rPr>
          <w:rFonts w:ascii="Helvetica Neue" w:eastAsia="Helvetica Neue" w:hAnsi="Helvetica Neue" w:cs="Helvetica Neue"/>
          <w:color w:val="222222"/>
          <w:sz w:val="20"/>
          <w:szCs w:val="20"/>
        </w:rPr>
        <w:t xml:space="preserve"> fatto divieto di pubblicare immagini e video effettuati durante le visite guidate e i viaggi di istruzione sui social network, ai fini della tutela della privacy di ogni partecipante. </w:t>
      </w:r>
    </w:p>
    <w:p w14:paraId="6F61EA2F"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La do</w:t>
      </w:r>
      <w:r>
        <w:rPr>
          <w:rFonts w:ascii="Helvetica Neue" w:eastAsia="Helvetica Neue" w:hAnsi="Helvetica Neue" w:cs="Helvetica Neue"/>
          <w:color w:val="222222"/>
          <w:sz w:val="20"/>
          <w:szCs w:val="20"/>
        </w:rPr>
        <w:t>cumentazione delle attività, nella quale sia mantenuto l’anonimato dei partecipanti, potrà essere eventualmente pubblicata sul sito web.</w:t>
      </w:r>
    </w:p>
    <w:p w14:paraId="1A620436" w14:textId="77777777" w:rsidR="004C3D39" w:rsidRDefault="004C3D39">
      <w:pPr>
        <w:shd w:val="clear" w:color="auto" w:fill="FFFFFF"/>
        <w:spacing w:after="0"/>
        <w:jc w:val="both"/>
        <w:rPr>
          <w:rFonts w:ascii="Helvetica Neue" w:eastAsia="Helvetica Neue" w:hAnsi="Helvetica Neue" w:cs="Helvetica Neue"/>
          <w:color w:val="222222"/>
          <w:sz w:val="20"/>
          <w:szCs w:val="20"/>
        </w:rPr>
      </w:pPr>
    </w:p>
    <w:p w14:paraId="3D485E43" w14:textId="77777777" w:rsidR="004C3D39" w:rsidRDefault="003B3C5D">
      <w:pPr>
        <w:shd w:val="clear" w:color="auto" w:fill="FFFFFF"/>
        <w:spacing w:before="120" w:after="120"/>
        <w:rPr>
          <w:rFonts w:ascii="Helvetica Neue" w:eastAsia="Helvetica Neue" w:hAnsi="Helvetica Neue" w:cs="Helvetica Neue"/>
          <w:color w:val="222222"/>
          <w:sz w:val="20"/>
          <w:szCs w:val="20"/>
        </w:rPr>
      </w:pPr>
      <w:r>
        <w:rPr>
          <w:rFonts w:ascii="Helvetica Neue" w:eastAsia="Helvetica Neue" w:hAnsi="Helvetica Neue" w:cs="Helvetica Neue"/>
          <w:b/>
          <w:color w:val="222222"/>
          <w:sz w:val="20"/>
          <w:szCs w:val="20"/>
        </w:rPr>
        <w:t xml:space="preserve">Art. 12 GESTIONE AMMINISTRATIVA </w:t>
      </w:r>
    </w:p>
    <w:p w14:paraId="1C551798" w14:textId="77777777" w:rsidR="004C3D39" w:rsidRDefault="003B3C5D">
      <w:pPr>
        <w:shd w:val="clear" w:color="auto" w:fill="FFFFFF"/>
        <w:spacing w:after="0"/>
        <w:ind w:left="57"/>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Per ogni iniziativa di viaggio è prescritta l’acquisizione agli atti dei seguenti documenti, che vanno presentati una settimana prima della data prevista per l’attività:</w:t>
      </w:r>
    </w:p>
    <w:p w14:paraId="0776E13D" w14:textId="77777777" w:rsidR="004C3D39" w:rsidRDefault="003B3C5D">
      <w:pPr>
        <w:numPr>
          <w:ilvl w:val="0"/>
          <w:numId w:val="5"/>
        </w:num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xml:space="preserve">Frontespizio </w:t>
      </w:r>
    </w:p>
    <w:p w14:paraId="76AB8B6B" w14:textId="77777777" w:rsidR="004C3D39" w:rsidRDefault="003B3C5D">
      <w:pPr>
        <w:numPr>
          <w:ilvl w:val="0"/>
          <w:numId w:val="5"/>
        </w:num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Modello 2 Delibera uscita consiglio di classe interclasse intersezione</w:t>
      </w:r>
    </w:p>
    <w:p w14:paraId="2E1072CC" w14:textId="77777777" w:rsidR="004C3D39" w:rsidRDefault="003B3C5D">
      <w:pPr>
        <w:numPr>
          <w:ilvl w:val="0"/>
          <w:numId w:val="5"/>
        </w:num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M</w:t>
      </w:r>
      <w:r>
        <w:rPr>
          <w:rFonts w:ascii="Helvetica Neue" w:eastAsia="Helvetica Neue" w:hAnsi="Helvetica Neue" w:cs="Helvetica Neue"/>
          <w:color w:val="222222"/>
          <w:sz w:val="20"/>
          <w:szCs w:val="20"/>
        </w:rPr>
        <w:t xml:space="preserve">odello 3 Scheda descrittiva del viaggio/visita di istruzione </w:t>
      </w:r>
    </w:p>
    <w:p w14:paraId="4810B761" w14:textId="77777777" w:rsidR="004C3D39" w:rsidRDefault="003B3C5D">
      <w:pPr>
        <w:numPr>
          <w:ilvl w:val="0"/>
          <w:numId w:val="5"/>
        </w:num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xml:space="preserve">Modello 4 </w:t>
      </w:r>
      <w:proofErr w:type="spellStart"/>
      <w:r>
        <w:rPr>
          <w:rFonts w:ascii="Helvetica Neue" w:eastAsia="Helvetica Neue" w:hAnsi="Helvetica Neue" w:cs="Helvetica Neue"/>
          <w:color w:val="222222"/>
          <w:sz w:val="20"/>
          <w:szCs w:val="20"/>
        </w:rPr>
        <w:t>Pre</w:t>
      </w:r>
      <w:proofErr w:type="spellEnd"/>
      <w:r>
        <w:rPr>
          <w:rFonts w:ascii="Helvetica Neue" w:eastAsia="Helvetica Neue" w:hAnsi="Helvetica Neue" w:cs="Helvetica Neue"/>
          <w:color w:val="222222"/>
          <w:sz w:val="20"/>
          <w:szCs w:val="20"/>
        </w:rPr>
        <w:t xml:space="preserve"> indagine </w:t>
      </w:r>
    </w:p>
    <w:p w14:paraId="4457D1B7" w14:textId="77777777" w:rsidR="004C3D39" w:rsidRDefault="003B3C5D">
      <w:pPr>
        <w:numPr>
          <w:ilvl w:val="0"/>
          <w:numId w:val="5"/>
        </w:num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xml:space="preserve">Modello 5 Autorizzazione e dichiarazione di responsabilità </w:t>
      </w:r>
    </w:p>
    <w:p w14:paraId="78152C46" w14:textId="77777777" w:rsidR="004C3D39" w:rsidRDefault="003B3C5D">
      <w:pPr>
        <w:numPr>
          <w:ilvl w:val="0"/>
          <w:numId w:val="5"/>
        </w:num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Modello 6 Comunicazione per i genitori</w:t>
      </w:r>
    </w:p>
    <w:p w14:paraId="5F506E9E" w14:textId="77777777" w:rsidR="004C3D39" w:rsidRDefault="003B3C5D">
      <w:pPr>
        <w:numPr>
          <w:ilvl w:val="0"/>
          <w:numId w:val="5"/>
        </w:num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 xml:space="preserve">Modello 7 Verifica viaggio di istruzione e visite guidate </w:t>
      </w:r>
    </w:p>
    <w:p w14:paraId="2BB08089" w14:textId="77777777" w:rsidR="004C3D39" w:rsidRDefault="004C3D39">
      <w:pPr>
        <w:shd w:val="clear" w:color="auto" w:fill="FFFFFF"/>
        <w:spacing w:after="0"/>
        <w:ind w:left="720"/>
        <w:jc w:val="both"/>
        <w:rPr>
          <w:rFonts w:ascii="Helvetica Neue" w:eastAsia="Helvetica Neue" w:hAnsi="Helvetica Neue" w:cs="Helvetica Neue"/>
          <w:color w:val="222222"/>
          <w:sz w:val="20"/>
          <w:szCs w:val="20"/>
        </w:rPr>
      </w:pPr>
    </w:p>
    <w:p w14:paraId="2D3FD925" w14:textId="77777777" w:rsidR="004C3D39" w:rsidRDefault="003B3C5D">
      <w:p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Nel periodo</w:t>
      </w:r>
      <w:r>
        <w:rPr>
          <w:rFonts w:ascii="Helvetica Neue" w:eastAsia="Helvetica Neue" w:hAnsi="Helvetica Neue" w:cs="Helvetica Neue"/>
          <w:color w:val="222222"/>
          <w:sz w:val="20"/>
          <w:szCs w:val="20"/>
        </w:rPr>
        <w:t xml:space="preserve"> tra fine novembre – inizio gennaio </w:t>
      </w:r>
      <w:proofErr w:type="spellStart"/>
      <w:r>
        <w:rPr>
          <w:rFonts w:ascii="Helvetica Neue" w:eastAsia="Helvetica Neue" w:hAnsi="Helvetica Neue" w:cs="Helvetica Neue"/>
          <w:color w:val="222222"/>
          <w:sz w:val="20"/>
          <w:szCs w:val="20"/>
        </w:rPr>
        <w:t>dell’a.s.</w:t>
      </w:r>
      <w:proofErr w:type="spellEnd"/>
      <w:r>
        <w:rPr>
          <w:rFonts w:ascii="Helvetica Neue" w:eastAsia="Helvetica Neue" w:hAnsi="Helvetica Neue" w:cs="Helvetica Neue"/>
          <w:color w:val="222222"/>
          <w:sz w:val="20"/>
          <w:szCs w:val="20"/>
        </w:rPr>
        <w:t xml:space="preserve"> in corso, per chiusura operazioni amministrativo – contabili, non è prevista alcuna operazione economica.</w:t>
      </w:r>
    </w:p>
    <w:p w14:paraId="057A1DF6" w14:textId="77777777" w:rsidR="004C3D39" w:rsidRDefault="004C3D39">
      <w:pPr>
        <w:shd w:val="clear" w:color="auto" w:fill="FFFFFF"/>
        <w:spacing w:after="0"/>
        <w:jc w:val="both"/>
        <w:rPr>
          <w:rFonts w:ascii="Helvetica Neue" w:eastAsia="Helvetica Neue" w:hAnsi="Helvetica Neue" w:cs="Helvetica Neue"/>
          <w:color w:val="222222"/>
          <w:sz w:val="20"/>
          <w:szCs w:val="20"/>
        </w:rPr>
      </w:pPr>
    </w:p>
    <w:p w14:paraId="38DC1EB7" w14:textId="77777777" w:rsidR="004C3D39" w:rsidRDefault="003B3C5D">
      <w:pPr>
        <w:shd w:val="clear" w:color="auto" w:fill="FFFFFF"/>
        <w:spacing w:after="0"/>
        <w:jc w:val="both"/>
        <w:rPr>
          <w:rFonts w:ascii="Helvetica Neue" w:eastAsia="Helvetica Neue" w:hAnsi="Helvetica Neue" w:cs="Helvetica Neue"/>
          <w:b/>
          <w:color w:val="222222"/>
          <w:sz w:val="20"/>
          <w:szCs w:val="20"/>
        </w:rPr>
      </w:pPr>
      <w:r>
        <w:rPr>
          <w:rFonts w:ascii="Helvetica Neue" w:eastAsia="Helvetica Neue" w:hAnsi="Helvetica Neue" w:cs="Helvetica Neue"/>
          <w:b/>
          <w:color w:val="222222"/>
          <w:sz w:val="20"/>
          <w:szCs w:val="20"/>
        </w:rPr>
        <w:t>ALLEGATI AL SEGUENTE REGOLAMENTO</w:t>
      </w:r>
    </w:p>
    <w:p w14:paraId="6F931CBB" w14:textId="77777777" w:rsidR="004C3D39" w:rsidRDefault="004C3D39">
      <w:pPr>
        <w:shd w:val="clear" w:color="auto" w:fill="FFFFFF"/>
        <w:spacing w:after="0"/>
        <w:jc w:val="both"/>
        <w:rPr>
          <w:rFonts w:ascii="Helvetica Neue" w:eastAsia="Helvetica Neue" w:hAnsi="Helvetica Neue" w:cs="Helvetica Neue"/>
          <w:b/>
          <w:color w:val="222222"/>
          <w:sz w:val="20"/>
          <w:szCs w:val="20"/>
        </w:rPr>
      </w:pPr>
    </w:p>
    <w:p w14:paraId="79C2325C" w14:textId="77777777" w:rsidR="004C3D39" w:rsidRDefault="003B3C5D">
      <w:pPr>
        <w:numPr>
          <w:ilvl w:val="0"/>
          <w:numId w:val="3"/>
        </w:num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Nota MIUR n 674 /2016</w:t>
      </w:r>
    </w:p>
    <w:p w14:paraId="2A12DA26" w14:textId="77777777" w:rsidR="004C3D39" w:rsidRDefault="003B3C5D">
      <w:pPr>
        <w:numPr>
          <w:ilvl w:val="0"/>
          <w:numId w:val="3"/>
        </w:numPr>
        <w:shd w:val="clear" w:color="auto" w:fill="FFFFFF"/>
        <w:spacing w:after="0"/>
        <w:jc w:val="both"/>
        <w:rPr>
          <w:rFonts w:ascii="Helvetica Neue" w:eastAsia="Helvetica Neue" w:hAnsi="Helvetica Neue" w:cs="Helvetica Neue"/>
          <w:color w:val="222222"/>
          <w:sz w:val="20"/>
          <w:szCs w:val="20"/>
        </w:rPr>
      </w:pPr>
      <w:r>
        <w:rPr>
          <w:rFonts w:ascii="Helvetica Neue" w:eastAsia="Helvetica Neue" w:hAnsi="Helvetica Neue" w:cs="Helvetica Neue"/>
          <w:color w:val="222222"/>
          <w:sz w:val="20"/>
          <w:szCs w:val="20"/>
        </w:rPr>
        <w:t>Vademecum per viaggiare in sicurezza</w:t>
      </w:r>
    </w:p>
    <w:p w14:paraId="3047BED8" w14:textId="77777777" w:rsidR="004C3D39" w:rsidRDefault="004C3D39">
      <w:pPr>
        <w:shd w:val="clear" w:color="auto" w:fill="FFFFFF"/>
        <w:spacing w:before="120" w:after="120"/>
        <w:ind w:left="720"/>
        <w:rPr>
          <w:rFonts w:ascii="Helvetica Neue" w:eastAsia="Helvetica Neue" w:hAnsi="Helvetica Neue" w:cs="Helvetica Neue"/>
          <w:color w:val="222222"/>
          <w:sz w:val="20"/>
          <w:szCs w:val="20"/>
        </w:rPr>
      </w:pPr>
    </w:p>
    <w:p w14:paraId="4B71328B" w14:textId="77777777" w:rsidR="004C3D39" w:rsidRDefault="004C3D39">
      <w:pPr>
        <w:shd w:val="clear" w:color="auto" w:fill="FFFFFF"/>
        <w:spacing w:before="120" w:after="120"/>
        <w:ind w:left="720"/>
        <w:rPr>
          <w:rFonts w:ascii="Helvetica Neue" w:eastAsia="Helvetica Neue" w:hAnsi="Helvetica Neue" w:cs="Helvetica Neue"/>
          <w:b/>
          <w:color w:val="222222"/>
          <w:sz w:val="20"/>
          <w:szCs w:val="20"/>
        </w:rPr>
      </w:pPr>
    </w:p>
    <w:sectPr w:rsidR="004C3D39">
      <w:headerReference w:type="even" r:id="rId11"/>
      <w:headerReference w:type="default" r:id="rId12"/>
      <w:footerReference w:type="even" r:id="rId13"/>
      <w:footerReference w:type="default" r:id="rId14"/>
      <w:headerReference w:type="first" r:id="rId15"/>
      <w:footerReference w:type="first" r:id="rId16"/>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79DF6" w14:textId="77777777" w:rsidR="003B3C5D" w:rsidRDefault="003B3C5D">
      <w:pPr>
        <w:spacing w:after="0" w:line="240" w:lineRule="auto"/>
      </w:pPr>
      <w:r>
        <w:separator/>
      </w:r>
    </w:p>
  </w:endnote>
  <w:endnote w:type="continuationSeparator" w:id="0">
    <w:p w14:paraId="4341429C" w14:textId="77777777" w:rsidR="003B3C5D" w:rsidRDefault="003B3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Helvetica Neue">
    <w:charset w:val="00"/>
    <w:family w:val="auto"/>
    <w:pitch w:val="default"/>
  </w:font>
  <w:font w:name="PT Sans">
    <w:charset w:val="00"/>
    <w:family w:val="swiss"/>
    <w:pitch w:val="variable"/>
    <w:sig w:usb0="A00002EF" w:usb1="5000204B" w:usb2="00000000" w:usb3="00000000" w:csb0="00000097"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1AE89" w14:textId="77777777" w:rsidR="004C3D39" w:rsidRDefault="004C3D39">
    <w:pPr>
      <w:pBdr>
        <w:top w:val="nil"/>
        <w:left w:val="nil"/>
        <w:bottom w:val="nil"/>
        <w:right w:val="nil"/>
        <w:between w:val="nil"/>
      </w:pBdr>
      <w:tabs>
        <w:tab w:val="center" w:pos="4819"/>
        <w:tab w:val="right" w:pos="96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1B02C" w14:textId="77777777" w:rsidR="004C3D39" w:rsidRDefault="003B3C5D">
    <w:pPr>
      <w:pBdr>
        <w:top w:val="nil"/>
        <w:left w:val="nil"/>
        <w:bottom w:val="nil"/>
        <w:right w:val="nil"/>
        <w:between w:val="nil"/>
      </w:pBdr>
      <w:tabs>
        <w:tab w:val="center" w:pos="4819"/>
        <w:tab w:val="right" w:pos="96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CB068A5" w14:textId="77777777" w:rsidR="004C3D39" w:rsidRDefault="004C3D39">
    <w:pPr>
      <w:pBdr>
        <w:top w:val="nil"/>
        <w:left w:val="nil"/>
        <w:bottom w:val="nil"/>
        <w:right w:val="nil"/>
        <w:between w:val="nil"/>
      </w:pBdr>
      <w:tabs>
        <w:tab w:val="center" w:pos="4819"/>
        <w:tab w:val="right" w:pos="96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C9F9D" w14:textId="77777777" w:rsidR="004C3D39" w:rsidRDefault="004C3D39">
    <w:pPr>
      <w:pBdr>
        <w:top w:val="nil"/>
        <w:left w:val="nil"/>
        <w:bottom w:val="nil"/>
        <w:right w:val="nil"/>
        <w:between w:val="nil"/>
      </w:pBdr>
      <w:tabs>
        <w:tab w:val="center" w:pos="4819"/>
        <w:tab w:val="right" w:pos="96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0FB4F" w14:textId="77777777" w:rsidR="003B3C5D" w:rsidRDefault="003B3C5D">
      <w:pPr>
        <w:spacing w:after="0" w:line="240" w:lineRule="auto"/>
      </w:pPr>
      <w:r>
        <w:separator/>
      </w:r>
    </w:p>
  </w:footnote>
  <w:footnote w:type="continuationSeparator" w:id="0">
    <w:p w14:paraId="60EF9FD4" w14:textId="77777777" w:rsidR="003B3C5D" w:rsidRDefault="003B3C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FA2F6" w14:textId="77777777" w:rsidR="004C3D39" w:rsidRDefault="004C3D39">
    <w:pPr>
      <w:pBdr>
        <w:top w:val="nil"/>
        <w:left w:val="nil"/>
        <w:bottom w:val="nil"/>
        <w:right w:val="nil"/>
        <w:between w:val="nil"/>
      </w:pBdr>
      <w:tabs>
        <w:tab w:val="center" w:pos="4819"/>
        <w:tab w:val="right" w:pos="96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3C9FD" w14:textId="77777777" w:rsidR="004C3D39" w:rsidRDefault="004C3D39">
    <w:pPr>
      <w:pBdr>
        <w:top w:val="nil"/>
        <w:left w:val="nil"/>
        <w:bottom w:val="nil"/>
        <w:right w:val="nil"/>
        <w:between w:val="nil"/>
      </w:pBdr>
      <w:tabs>
        <w:tab w:val="center" w:pos="4819"/>
        <w:tab w:val="right" w:pos="9638"/>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EC697" w14:textId="77777777" w:rsidR="004C3D39" w:rsidRDefault="004C3D39">
    <w:pPr>
      <w:pBdr>
        <w:top w:val="nil"/>
        <w:left w:val="nil"/>
        <w:bottom w:val="nil"/>
        <w:right w:val="nil"/>
        <w:between w:val="nil"/>
      </w:pBdr>
      <w:tabs>
        <w:tab w:val="center" w:pos="4819"/>
        <w:tab w:val="right" w:pos="96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137FB"/>
    <w:multiLevelType w:val="multilevel"/>
    <w:tmpl w:val="905A62C0"/>
    <w:lvl w:ilvl="0">
      <w:numFmt w:val="bullet"/>
      <w:lvlText w:val="▪"/>
      <w:lvlJc w:val="left"/>
      <w:pPr>
        <w:ind w:left="720" w:hanging="360"/>
      </w:pPr>
      <w:rPr>
        <w:rFonts w:ascii="Noto Sans Symbols" w:eastAsia="Noto Sans Symbols" w:hAnsi="Noto Sans Symbols" w:cs="Noto Sans Symbols"/>
        <w:sz w:val="20"/>
        <w:szCs w:val="20"/>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1" w15:restartNumberingAfterBreak="0">
    <w:nsid w:val="0D2C0325"/>
    <w:multiLevelType w:val="multilevel"/>
    <w:tmpl w:val="882ED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49281D"/>
    <w:multiLevelType w:val="multilevel"/>
    <w:tmpl w:val="5268C79C"/>
    <w:lvl w:ilvl="0">
      <w:numFmt w:val="bullet"/>
      <w:lvlText w:val="▪"/>
      <w:lvlJc w:val="left"/>
      <w:pPr>
        <w:ind w:left="720" w:hanging="360"/>
      </w:pPr>
      <w:rPr>
        <w:rFonts w:ascii="Noto Sans Symbols" w:eastAsia="Noto Sans Symbols" w:hAnsi="Noto Sans Symbols" w:cs="Noto Sans Symbols"/>
        <w:sz w:val="20"/>
        <w:szCs w:val="20"/>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3" w15:restartNumberingAfterBreak="0">
    <w:nsid w:val="43821D20"/>
    <w:multiLevelType w:val="multilevel"/>
    <w:tmpl w:val="0AD87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719110A"/>
    <w:multiLevelType w:val="multilevel"/>
    <w:tmpl w:val="B97C4590"/>
    <w:lvl w:ilvl="0">
      <w:numFmt w:val="bullet"/>
      <w:lvlText w:val="▪"/>
      <w:lvlJc w:val="left"/>
      <w:pPr>
        <w:ind w:left="720" w:hanging="360"/>
      </w:pPr>
      <w:rPr>
        <w:rFonts w:ascii="Noto Sans Symbols" w:eastAsia="Noto Sans Symbols" w:hAnsi="Noto Sans Symbols" w:cs="Noto Sans Symbols"/>
        <w:sz w:val="20"/>
        <w:szCs w:val="20"/>
      </w:rPr>
    </w:lvl>
    <w:lvl w:ilvl="1">
      <w:numFmt w:val="bullet"/>
      <w:lvlText w:val="o"/>
      <w:lvlJc w:val="left"/>
      <w:pPr>
        <w:ind w:left="1440" w:hanging="360"/>
      </w:pPr>
      <w:rPr>
        <w:rFonts w:ascii="Courier New" w:eastAsia="Courier New" w:hAnsi="Courier New" w:cs="Courier New"/>
        <w:sz w:val="20"/>
        <w:szCs w:val="20"/>
      </w:rPr>
    </w:lvl>
    <w:lvl w:ilvl="2">
      <w:numFmt w:val="bullet"/>
      <w:lvlText w:val="▪"/>
      <w:lvlJc w:val="left"/>
      <w:pPr>
        <w:ind w:left="2160" w:hanging="360"/>
      </w:pPr>
      <w:rPr>
        <w:rFonts w:ascii="Noto Sans Symbols" w:eastAsia="Noto Sans Symbols" w:hAnsi="Noto Sans Symbols" w:cs="Noto Sans Symbols"/>
        <w:sz w:val="20"/>
        <w:szCs w:val="20"/>
      </w:rPr>
    </w:lvl>
    <w:lvl w:ilvl="3">
      <w:numFmt w:val="bullet"/>
      <w:lvlText w:val="▪"/>
      <w:lvlJc w:val="left"/>
      <w:pPr>
        <w:ind w:left="2880" w:hanging="360"/>
      </w:pPr>
      <w:rPr>
        <w:rFonts w:ascii="Noto Sans Symbols" w:eastAsia="Noto Sans Symbols" w:hAnsi="Noto Sans Symbols" w:cs="Noto Sans Symbols"/>
        <w:sz w:val="20"/>
        <w:szCs w:val="20"/>
      </w:rPr>
    </w:lvl>
    <w:lvl w:ilvl="4">
      <w:numFmt w:val="bullet"/>
      <w:lvlText w:val="▪"/>
      <w:lvlJc w:val="left"/>
      <w:pPr>
        <w:ind w:left="3600" w:hanging="360"/>
      </w:pPr>
      <w:rPr>
        <w:rFonts w:ascii="Noto Sans Symbols" w:eastAsia="Noto Sans Symbols" w:hAnsi="Noto Sans Symbols" w:cs="Noto Sans Symbols"/>
        <w:sz w:val="20"/>
        <w:szCs w:val="20"/>
      </w:rPr>
    </w:lvl>
    <w:lvl w:ilvl="5">
      <w:numFmt w:val="bullet"/>
      <w:lvlText w:val="▪"/>
      <w:lvlJc w:val="left"/>
      <w:pPr>
        <w:ind w:left="4320" w:hanging="360"/>
      </w:pPr>
      <w:rPr>
        <w:rFonts w:ascii="Noto Sans Symbols" w:eastAsia="Noto Sans Symbols" w:hAnsi="Noto Sans Symbols" w:cs="Noto Sans Symbols"/>
        <w:sz w:val="20"/>
        <w:szCs w:val="20"/>
      </w:rPr>
    </w:lvl>
    <w:lvl w:ilvl="6">
      <w:numFmt w:val="bullet"/>
      <w:lvlText w:val="▪"/>
      <w:lvlJc w:val="left"/>
      <w:pPr>
        <w:ind w:left="5040" w:hanging="360"/>
      </w:pPr>
      <w:rPr>
        <w:rFonts w:ascii="Noto Sans Symbols" w:eastAsia="Noto Sans Symbols" w:hAnsi="Noto Sans Symbols" w:cs="Noto Sans Symbols"/>
        <w:sz w:val="20"/>
        <w:szCs w:val="20"/>
      </w:rPr>
    </w:lvl>
    <w:lvl w:ilvl="7">
      <w:numFmt w:val="bullet"/>
      <w:lvlText w:val="▪"/>
      <w:lvlJc w:val="left"/>
      <w:pPr>
        <w:ind w:left="5760" w:hanging="360"/>
      </w:pPr>
      <w:rPr>
        <w:rFonts w:ascii="Noto Sans Symbols" w:eastAsia="Noto Sans Symbols" w:hAnsi="Noto Sans Symbols" w:cs="Noto Sans Symbols"/>
        <w:sz w:val="20"/>
        <w:szCs w:val="20"/>
      </w:rPr>
    </w:lvl>
    <w:lvl w:ilvl="8">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75953114"/>
    <w:multiLevelType w:val="multilevel"/>
    <w:tmpl w:val="0DBEA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3625285">
    <w:abstractNumId w:val="2"/>
  </w:num>
  <w:num w:numId="2" w16cid:durableId="1624387254">
    <w:abstractNumId w:val="4"/>
  </w:num>
  <w:num w:numId="3" w16cid:durableId="970209245">
    <w:abstractNumId w:val="3"/>
  </w:num>
  <w:num w:numId="4" w16cid:durableId="1958945260">
    <w:abstractNumId w:val="0"/>
  </w:num>
  <w:num w:numId="5" w16cid:durableId="1132744965">
    <w:abstractNumId w:val="1"/>
  </w:num>
  <w:num w:numId="6" w16cid:durableId="303079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D39"/>
    <w:rsid w:val="003B3C5D"/>
    <w:rsid w:val="004C3D3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3D919"/>
  <w15:docId w15:val="{747711AE-3061-4678-83B1-14A1BE153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link w:val="Titolo4Carattere"/>
    <w:uiPriority w:val="9"/>
    <w:semiHidden/>
    <w:unhideWhenUsed/>
    <w:qFormat/>
    <w:rsid w:val="00D124D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itolo4Carattere">
    <w:name w:val="Titolo 4 Carattere"/>
    <w:basedOn w:val="Carpredefinitoparagrafo"/>
    <w:link w:val="Titolo4"/>
    <w:uiPriority w:val="9"/>
    <w:rsid w:val="00D124D6"/>
    <w:rPr>
      <w:rFonts w:ascii="Times New Roman" w:eastAsia="Times New Roman" w:hAnsi="Times New Roman" w:cs="Times New Roman"/>
      <w:b/>
      <w:bCs/>
      <w:sz w:val="24"/>
      <w:szCs w:val="24"/>
      <w:lang w:eastAsia="it-IT"/>
    </w:rPr>
  </w:style>
  <w:style w:type="paragraph" w:styleId="NormaleWeb">
    <w:name w:val="Normal (Web)"/>
    <w:basedOn w:val="Normale"/>
    <w:uiPriority w:val="99"/>
    <w:semiHidden/>
    <w:unhideWhenUsed/>
    <w:rsid w:val="00D124D6"/>
    <w:pPr>
      <w:spacing w:before="100" w:beforeAutospacing="1" w:after="100" w:afterAutospacing="1" w:line="240" w:lineRule="auto"/>
    </w:pPr>
    <w:rPr>
      <w:rFonts w:ascii="Times New Roman" w:eastAsia="Times New Roman" w:hAnsi="Times New Roman" w:cs="Times New Roman"/>
      <w:sz w:val="24"/>
      <w:szCs w:val="24"/>
    </w:rPr>
  </w:style>
  <w:style w:type="character" w:styleId="Enfasigrassetto">
    <w:name w:val="Strong"/>
    <w:basedOn w:val="Carpredefinitoparagrafo"/>
    <w:uiPriority w:val="22"/>
    <w:qFormat/>
    <w:rsid w:val="00D124D6"/>
    <w:rPr>
      <w:b/>
      <w:bCs/>
    </w:rPr>
  </w:style>
  <w:style w:type="character" w:styleId="Enfasicorsivo">
    <w:name w:val="Emphasis"/>
    <w:basedOn w:val="Carpredefinitoparagrafo"/>
    <w:uiPriority w:val="20"/>
    <w:qFormat/>
    <w:rsid w:val="00D124D6"/>
    <w:rPr>
      <w:i/>
      <w:iCs/>
    </w:rPr>
  </w:style>
  <w:style w:type="paragraph" w:styleId="Paragrafoelenco">
    <w:name w:val="List Paragraph"/>
    <w:basedOn w:val="Normale"/>
    <w:uiPriority w:val="34"/>
    <w:qFormat/>
    <w:rsid w:val="00750EBA"/>
    <w:pPr>
      <w:ind w:left="720"/>
      <w:contextualSpacing/>
    </w:p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paragraph" w:styleId="Intestazione">
    <w:name w:val="header"/>
    <w:basedOn w:val="Normale"/>
    <w:link w:val="IntestazioneCarattere"/>
    <w:uiPriority w:val="99"/>
    <w:unhideWhenUsed/>
    <w:rsid w:val="00D8500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8500F"/>
  </w:style>
  <w:style w:type="paragraph" w:styleId="Pidipagina">
    <w:name w:val="footer"/>
    <w:basedOn w:val="Normale"/>
    <w:link w:val="PidipaginaCarattere"/>
    <w:uiPriority w:val="99"/>
    <w:unhideWhenUsed/>
    <w:rsid w:val="00D8500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850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iKLWjCyU9qTqxdXqvDZVSdaJYA==">CgMxLjAaJAoBMBIfCh0IB0IZCg5IZWx2ZXRpY2EgTmV1ZRIHUFQgU2FucxokCgExEh8KHQgHQhkKDkhlbHZldGljYSBOZXVlEgdQVCBTYW5zGiQKATISHwodCAdCGQoOSGVsdmV0aWNhIE5ldWUSB1BUIFNhbnM4AHIhMVVzMVV2NVc1MWxaZGlnVWRhMWgzajVmRjNrckhMd0tw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2173</Words>
  <Characters>12388</Characters>
  <Application>Microsoft Office Word</Application>
  <DocSecurity>0</DocSecurity>
  <Lines>103</Lines>
  <Paragraphs>29</Paragraphs>
  <ScaleCrop>false</ScaleCrop>
  <Company/>
  <LinksUpToDate>false</LinksUpToDate>
  <CharactersWithSpaces>14532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Fundaro</dc:creator>
  <cp:lastModifiedBy>paola magnani</cp:lastModifiedBy>
  <cp:revision>2</cp:revision>
  <dcterms:created xsi:type="dcterms:W3CDTF">2023-10-24T15:33:00Z</dcterms:created>
  <dcterms:modified xsi:type="dcterms:W3CDTF">2023-10-24T15:33:00Z</dcterms:modified>
</cp:coreProperties>
</file>