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sz w:val="24"/>
          <w:szCs w:val="24"/>
          <w:rtl w:val="0"/>
        </w:rPr>
        <w:t xml:space="preserve">                                                    </w:t>
      </w:r>
      <w:r w:rsidDel="00000000" w:rsidR="00000000" w:rsidRPr="00000000">
        <w:rPr>
          <w:sz w:val="24"/>
          <w:szCs w:val="24"/>
        </w:rPr>
        <w:drawing>
          <wp:inline distB="0" distT="0" distL="114300" distR="114300">
            <wp:extent cx="593090" cy="592455"/>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3090" cy="5924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widowControl w:val="0"/>
        <w:pBdr>
          <w:bottom w:color="000000" w:space="1" w:sz="4" w:val="single"/>
        </w:pBdr>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Ministero dell’Istruzione e del Merito</w:t>
      </w:r>
    </w:p>
    <w:p w:rsidR="00000000" w:rsidDel="00000000" w:rsidP="00000000" w:rsidRDefault="00000000" w:rsidRPr="00000000" w14:paraId="00000004">
      <w:pPr>
        <w:jc w:val="center"/>
        <w:rPr>
          <w:rFonts w:ascii="Verdana" w:cs="Verdana" w:eastAsia="Verdana" w:hAnsi="Verdana"/>
          <w:b w:val="1"/>
          <w:sz w:val="24"/>
          <w:szCs w:val="24"/>
        </w:rPr>
      </w:pP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b w:val="1"/>
          <w:sz w:val="24"/>
          <w:szCs w:val="24"/>
          <w:rtl w:val="0"/>
        </w:rPr>
        <w:t xml:space="preserve">Istituto Comprensivo I  VIA MARIANI</w:t>
      </w:r>
    </w:p>
    <w:p w:rsidR="00000000" w:rsidDel="00000000" w:rsidP="00000000" w:rsidRDefault="00000000" w:rsidRPr="00000000" w14:paraId="00000005">
      <w:pPr>
        <w:jc w:val="cente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Via F. MARIANI, 1 – 20851 LISSONE (MB)  Tel. 039481325 – fax 039484353</w:t>
      </w:r>
    </w:p>
    <w:p w:rsidR="00000000" w:rsidDel="00000000" w:rsidP="00000000" w:rsidRDefault="00000000" w:rsidRPr="00000000" w14:paraId="00000007">
      <w:pPr>
        <w:shd w:fill="ffffff" w:val="clear"/>
        <w:jc w:val="center"/>
        <w:rPr>
          <w:rFonts w:ascii="Verdana" w:cs="Verdana" w:eastAsia="Verdana" w:hAnsi="Verdana"/>
          <w:smallCaps w:val="1"/>
          <w:color w:val="0000ff"/>
        </w:rPr>
      </w:pPr>
      <w:r w:rsidDel="00000000" w:rsidR="00000000" w:rsidRPr="00000000">
        <w:rPr>
          <w:rFonts w:ascii="Verdana" w:cs="Verdana" w:eastAsia="Verdana" w:hAnsi="Verdana"/>
          <w:smallCaps w:val="1"/>
          <w:color w:val="222222"/>
          <w:rtl w:val="0"/>
        </w:rPr>
        <w:t xml:space="preserve">email uffici: PEC:  </w:t>
      </w:r>
      <w:r w:rsidDel="00000000" w:rsidR="00000000" w:rsidRPr="00000000">
        <w:rPr>
          <w:rFonts w:ascii="Verdana" w:cs="Verdana" w:eastAsia="Verdana" w:hAnsi="Verdana"/>
          <w:smallCaps w:val="1"/>
          <w:color w:val="1155cc"/>
          <w:rtl w:val="0"/>
        </w:rPr>
        <w:t xml:space="preserve">mbic8f4007@pec.istruzione.it</w:t>
      </w:r>
      <w:r w:rsidDel="00000000" w:rsidR="00000000" w:rsidRPr="00000000">
        <w:rPr>
          <w:rFonts w:ascii="Verdana" w:cs="Verdana" w:eastAsia="Verdana" w:hAnsi="Verdana"/>
          <w:smallCaps w:val="1"/>
          <w:color w:val="222222"/>
          <w:rtl w:val="0"/>
        </w:rPr>
        <w:t xml:space="preserve"> </w:t>
      </w:r>
      <w:r w:rsidDel="00000000" w:rsidR="00000000" w:rsidRPr="00000000">
        <w:rPr>
          <w:rFonts w:ascii="Verdana" w:cs="Verdana" w:eastAsia="Verdana" w:hAnsi="Verdana"/>
          <w:smallCaps w:val="1"/>
          <w:color w:val="0000ff"/>
          <w:rtl w:val="0"/>
        </w:rPr>
        <w:t xml:space="preserve"> - </w:t>
      </w:r>
      <w:r w:rsidDel="00000000" w:rsidR="00000000" w:rsidRPr="00000000">
        <w:rPr>
          <w:rFonts w:ascii="Verdana" w:cs="Verdana" w:eastAsia="Verdana" w:hAnsi="Verdana"/>
          <w:smallCaps w:val="1"/>
          <w:color w:val="1155cc"/>
          <w:rtl w:val="0"/>
        </w:rPr>
        <w:t xml:space="preserve">mbic8f4007@istruzione</w:t>
      </w:r>
      <w:r w:rsidDel="00000000" w:rsidR="00000000" w:rsidRPr="00000000">
        <w:rPr>
          <w:rFonts w:ascii="Verdana" w:cs="Verdana" w:eastAsia="Verdana" w:hAnsi="Verdana"/>
          <w:smallCaps w:val="1"/>
          <w:color w:val="0000ff"/>
          <w:rtl w:val="0"/>
        </w:rPr>
        <w:t xml:space="preserve">.it –</w:t>
      </w:r>
    </w:p>
    <w:p w:rsidR="00000000" w:rsidDel="00000000" w:rsidP="00000000" w:rsidRDefault="00000000" w:rsidRPr="00000000" w14:paraId="00000008">
      <w:pPr>
        <w:shd w:fill="ffffff" w:val="clear"/>
        <w:jc w:val="center"/>
        <w:rPr>
          <w:smallCaps w:val="1"/>
          <w:color w:val="1155cc"/>
          <w:u w:val="single"/>
        </w:rPr>
      </w:pPr>
      <w:r w:rsidDel="00000000" w:rsidR="00000000" w:rsidRPr="00000000">
        <w:rPr>
          <w:rFonts w:ascii="Verdana" w:cs="Verdana" w:eastAsia="Verdana" w:hAnsi="Verdana"/>
          <w:smallCaps w:val="1"/>
          <w:color w:val="0000ff"/>
          <w:rtl w:val="0"/>
        </w:rPr>
        <w:t xml:space="preserve">sito web: </w:t>
      </w:r>
      <w:hyperlink r:id="rId8">
        <w:r w:rsidDel="00000000" w:rsidR="00000000" w:rsidRPr="00000000">
          <w:rPr>
            <w:smallCaps w:val="1"/>
            <w:color w:val="1155cc"/>
            <w:u w:val="single"/>
            <w:rtl w:val="0"/>
          </w:rPr>
          <w:t xml:space="preserve">http://iclissoneprimo.edu.it</w:t>
        </w:r>
      </w:hyperlink>
      <w:r w:rsidDel="00000000" w:rsidR="00000000" w:rsidRPr="00000000">
        <w:rPr>
          <w:rtl w:val="0"/>
        </w:rPr>
      </w:r>
    </w:p>
    <w:p w:rsidR="00000000" w:rsidDel="00000000" w:rsidP="00000000" w:rsidRDefault="00000000" w:rsidRPr="00000000" w14:paraId="00000009">
      <w:pPr>
        <w:shd w:fill="ffffff" w:val="clear"/>
        <w:jc w:val="center"/>
        <w:rPr>
          <w:smallCaps w:val="1"/>
          <w:color w:val="1155cc"/>
          <w:u w:val="single"/>
        </w:rPr>
      </w:pPr>
      <w:r w:rsidDel="00000000" w:rsidR="00000000" w:rsidRPr="00000000">
        <w:rPr>
          <w:rtl w:val="0"/>
        </w:rPr>
      </w:r>
    </w:p>
    <w:p w:rsidR="00000000" w:rsidDel="00000000" w:rsidP="00000000" w:rsidRDefault="00000000" w:rsidRPr="00000000" w14:paraId="0000000A">
      <w:pPr>
        <w:shd w:fill="ffffff" w:val="clear"/>
        <w:jc w:val="center"/>
        <w:rPr>
          <w:rFonts w:ascii="Verdana" w:cs="Verdana" w:eastAsia="Verdana" w:hAnsi="Verdana"/>
          <w:smallCaps w:val="1"/>
          <w:color w:val="222222"/>
          <w:sz w:val="18"/>
          <w:szCs w:val="18"/>
          <w:highlight w:val="white"/>
        </w:rPr>
      </w:pPr>
      <w:r w:rsidDel="00000000" w:rsidR="00000000" w:rsidRPr="00000000">
        <w:rPr>
          <w:rFonts w:ascii="Verdana" w:cs="Verdana" w:eastAsia="Verdana" w:hAnsi="Verdana"/>
          <w:smallCaps w:val="1"/>
          <w:color w:val="222222"/>
          <w:sz w:val="18"/>
          <w:szCs w:val="18"/>
          <w:highlight w:val="white"/>
          <w:rtl w:val="0"/>
        </w:rPr>
        <w:t xml:space="preserve">CODICE ISTITUTO MBIC8F4007 – CODICE FISCALE 85019030155 - CODICE UNIVOCO  UFPDSE</w:t>
      </w:r>
    </w:p>
    <w:p w:rsidR="00000000" w:rsidDel="00000000" w:rsidP="00000000" w:rsidRDefault="00000000" w:rsidRPr="00000000" w14:paraId="0000000B">
      <w:pPr>
        <w:shd w:fill="ffffff" w:val="clear"/>
        <w:jc w:val="center"/>
        <w:rPr>
          <w:rFonts w:ascii="Verdana" w:cs="Verdana" w:eastAsia="Verdana" w:hAnsi="Verdana"/>
          <w:b w:val="1"/>
        </w:rPr>
      </w:pPr>
      <w:r w:rsidDel="00000000" w:rsidR="00000000" w:rsidRPr="00000000">
        <w:rPr>
          <w:rFonts w:ascii="Arial" w:cs="Arial" w:eastAsia="Arial" w:hAnsi="Arial"/>
          <w:smallCaps w:val="1"/>
          <w:color w:val="222222"/>
          <w:highlight w:val="white"/>
          <w:rtl w:val="0"/>
        </w:rPr>
        <w:t xml:space="preserve">scuola secondaria di i grado “benedetto croce” ad indirizzo musicale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89535" distR="89535" hidden="0" layoutInCell="1" locked="0" relativeHeight="0" simplePos="0">
                <wp:simplePos x="0" y="0"/>
                <wp:positionH relativeFrom="column">
                  <wp:posOffset>-12064</wp:posOffset>
                </wp:positionH>
                <wp:positionV relativeFrom="paragraph">
                  <wp:posOffset>0</wp:posOffset>
                </wp:positionV>
                <wp:extent cx="6173430" cy="5183344"/>
                <wp:effectExtent b="0" l="0" r="0" t="0"/>
                <wp:wrapSquare wrapText="bothSides" distB="0" distT="0" distL="89535" distR="89535"/>
                <wp:docPr id="5" name=""/>
                <a:graphic>
                  <a:graphicData uri="http://schemas.microsoft.com/office/word/2010/wordprocessingShape">
                    <wps:wsp>
                      <wps:cNvSpPr/>
                      <wps:cNvPr id="3" name="Shape 3"/>
                      <wps:spPr>
                        <a:xfrm>
                          <a:off x="2273235" y="1201265"/>
                          <a:ext cx="6145530" cy="5157470"/>
                        </a:xfrm>
                        <a:prstGeom prst="rect">
                          <a:avLst/>
                        </a:prstGeom>
                        <a:solidFill>
                          <a:srgbClr val="FFFFFF">
                            <a:alpha val="0"/>
                          </a:srgbClr>
                        </a:solidFill>
                        <a:ln cap="flat" cmpd="dbl" w="139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44"/>
                                <w:vertAlign w:val="baseline"/>
                              </w:rPr>
                              <w:t xml:space="preserve">PIANO  DIDATTICO PERSONALIZZATO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44"/>
                                <w:vertAlign w:val="baseline"/>
                              </w:rPr>
                            </w:r>
                            <w:r w:rsidDel="00000000" w:rsidR="00000000" w:rsidRPr="00000000">
                              <w:rPr>
                                <w:rFonts w:ascii="Calibri" w:cs="Calibri" w:eastAsia="Calibri" w:hAnsi="Calibri"/>
                                <w:b w:val="0"/>
                                <w:i w:val="0"/>
                                <w:smallCaps w:val="0"/>
                                <w:strike w:val="0"/>
                                <w:color w:val="000000"/>
                                <w:sz w:val="32"/>
                                <w:vertAlign w:val="baseline"/>
                              </w:rPr>
                              <w:t xml:space="preserve">SCUOLA SECONDARIA DI PRIMO GRADO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89535" distR="89535" hidden="0" layoutInCell="1" locked="0" relativeHeight="0" simplePos="0">
                <wp:simplePos x="0" y="0"/>
                <wp:positionH relativeFrom="column">
                  <wp:posOffset>-12064</wp:posOffset>
                </wp:positionH>
                <wp:positionV relativeFrom="paragraph">
                  <wp:posOffset>0</wp:posOffset>
                </wp:positionV>
                <wp:extent cx="6173430" cy="5183344"/>
                <wp:effectExtent b="0" l="0" r="0" t="0"/>
                <wp:wrapSquare wrapText="bothSides" distB="0" distT="0" distL="89535" distR="89535"/>
                <wp:docPr id="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173430" cy="5183344"/>
                        </a:xfrm>
                        <a:prstGeom prst="rect"/>
                        <a:ln/>
                      </pic:spPr>
                    </pic:pic>
                  </a:graphicData>
                </a:graphic>
              </wp:anchor>
            </w:drawing>
          </mc:Fallback>
        </mc:AlternateConten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ANNO SCOLASTICO 202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/202</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1"/>
        <w:tblW w:w="9638.0" w:type="dxa"/>
        <w:jc w:val="left"/>
        <w:tblInd w:w="-55.0" w:type="dxa"/>
        <w:tblLayout w:type="fixed"/>
        <w:tblLook w:val="0000"/>
      </w:tblPr>
      <w:tblGrid>
        <w:gridCol w:w="9638"/>
        <w:tblGridChange w:id="0">
          <w:tblGrid>
            <w:gridCol w:w="96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14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   1. DATI GENERALI</w:t>
            </w:r>
            <w:r w:rsidDel="00000000" w:rsidR="00000000" w:rsidRPr="00000000">
              <w:rPr>
                <w:rtl w:val="0"/>
              </w:rPr>
            </w:r>
          </w:p>
        </w:tc>
      </w:tr>
    </w:tb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2"/>
        <w:tblW w:w="9645.0" w:type="dxa"/>
        <w:jc w:val="left"/>
        <w:tblInd w:w="-108.0" w:type="dxa"/>
        <w:tblLayout w:type="fixed"/>
        <w:tblLook w:val="0000"/>
      </w:tblPr>
      <w:tblGrid>
        <w:gridCol w:w="3593"/>
        <w:gridCol w:w="6052"/>
        <w:tblGridChange w:id="0">
          <w:tblGrid>
            <w:gridCol w:w="3593"/>
            <w:gridCol w:w="605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Nome e cognome</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Luogo e 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ata di nascita</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Classe</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Insegnante e/o coordinatore di classe</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032" w:hRule="atLeast"/>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Diagnosi medico-specialistica </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Redatta in data……………………………………….</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Da………………….presso…………………………..</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Eventuale aggiornamento…………………………….</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5551.0" w:type="dxa"/>
              <w:jc w:val="left"/>
              <w:tblLayout w:type="fixed"/>
              <w:tblLook w:val="0000"/>
            </w:tblPr>
            <w:tblGrid>
              <w:gridCol w:w="1967"/>
              <w:gridCol w:w="1134"/>
              <w:gridCol w:w="1134"/>
              <w:gridCol w:w="1316"/>
              <w:tblGridChange w:id="0">
                <w:tblGrid>
                  <w:gridCol w:w="1967"/>
                  <w:gridCol w:w="1134"/>
                  <w:gridCol w:w="1134"/>
                  <w:gridCol w:w="1316"/>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Dislessia</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Discalculia </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Disgrafia </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Disortografia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Interventi educativo-riabilitativi extrascolastici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4">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Logopedia……………………………………………</w:t>
            </w:r>
          </w:p>
          <w:p w:rsidR="00000000" w:rsidDel="00000000" w:rsidP="00000000" w:rsidRDefault="00000000" w:rsidRPr="00000000" w14:paraId="00000045">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Tutor…………………………………………………</w:t>
            </w:r>
          </w:p>
          <w:p w:rsidR="00000000" w:rsidDel="00000000" w:rsidP="00000000" w:rsidRDefault="00000000" w:rsidRPr="00000000" w14:paraId="00000046">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Scolarizzazione pregressa</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Referente DSA per l’a.s. 202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9705.0" w:type="dxa"/>
        <w:jc w:val="left"/>
        <w:tblInd w:w="-115.0" w:type="dxa"/>
        <w:tblLayout w:type="fixed"/>
        <w:tblLook w:val="0000"/>
      </w:tblPr>
      <w:tblGrid>
        <w:gridCol w:w="9705"/>
        <w:tblGridChange w:id="0">
          <w:tblGrid>
            <w:gridCol w:w="97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14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b2b2b2" w:val="clear"/>
                <w:vertAlign w:val="baseline"/>
                <w:rtl w:val="0"/>
              </w:rPr>
              <w:t xml:space="preserve">  2. FUNZIONAMENTO DELLE ABILITÀ DI LETTURA, SCRITTURA E CALCOLO</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5"/>
        <w:tblW w:w="9705.0" w:type="dxa"/>
        <w:jc w:val="left"/>
        <w:tblInd w:w="-108.0" w:type="dxa"/>
        <w:tblLayout w:type="fixed"/>
        <w:tblLook w:val="0000"/>
      </w:tblPr>
      <w:tblGrid>
        <w:gridCol w:w="2265"/>
        <w:gridCol w:w="2445"/>
        <w:gridCol w:w="2445"/>
        <w:gridCol w:w="2550"/>
        <w:tblGridChange w:id="0">
          <w:tblGrid>
            <w:gridCol w:w="2265"/>
            <w:gridCol w:w="2445"/>
            <w:gridCol w:w="2445"/>
            <w:gridCol w:w="2550"/>
          </w:tblGrid>
        </w:tblGridChange>
      </w:tblGrid>
      <w:tr>
        <w:trPr>
          <w:cantSplit w:val="1"/>
          <w:trHeight w:val="976"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Lettura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dalla diagnosi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dall’osservazione in classe</w:t>
            </w: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Velocità</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Correttezza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Comprensione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976"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Scrittura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dalla diagnosi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dall’osservazione in classe</w:t>
            </w: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Grafia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899"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Tipologia di errori</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Produzione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976"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Calcolo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dalla diagnosi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dall’osservazione in classe</w:t>
            </w: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Mentale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Per iscritto</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654"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Altro</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Eventuali disturbi nell'area motorio-prassica: </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2985"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Ulteriori disturbi associati: </w:t>
            </w: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PROPRIETA’ LINGUISTICA</w:t>
            </w:r>
          </w:p>
          <w:p w:rsidR="00000000" w:rsidDel="00000000" w:rsidP="00000000" w:rsidRDefault="00000000" w:rsidRPr="00000000" w14:paraId="0000009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Difficolta’ di esposizione orale e di organizzazione del discorso</w:t>
            </w:r>
          </w:p>
          <w:p w:rsidR="00000000" w:rsidDel="00000000" w:rsidP="00000000" w:rsidRDefault="00000000" w:rsidRPr="00000000" w14:paraId="0000009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Difficoltà a ricordare nomi e date</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DIFFICOLTA’ NEL MEMORIZZARE</w:t>
            </w:r>
          </w:p>
          <w:p w:rsidR="00000000" w:rsidDel="00000000" w:rsidP="00000000" w:rsidRDefault="00000000" w:rsidRPr="00000000" w14:paraId="0000009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Tabelline, formule, forme grammaticali</w:t>
            </w:r>
          </w:p>
          <w:p w:rsidR="00000000" w:rsidDel="00000000" w:rsidP="00000000" w:rsidRDefault="00000000" w:rsidRPr="00000000" w14:paraId="0000009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Sequenze e procedure</w:t>
            </w:r>
          </w:p>
          <w:p w:rsidR="00000000" w:rsidDel="00000000" w:rsidP="00000000" w:rsidRDefault="00000000" w:rsidRPr="00000000" w14:paraId="0000009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Categorizzazioni, nomi dei tempi verbali, strutture grammaticali e straniere</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ALTRO……………………………………………………………………</w:t>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435"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Bilinguismo o italiano L2: </w:t>
            </w:r>
          </w:p>
        </w:tc>
      </w:tr>
      <w:tr>
        <w:trPr>
          <w:cantSplit w:val="1"/>
          <w:trHeight w:val="2017"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Consapevolezza da parte dell’alunno del proprio modo di apprendere (applica consapevolmente comportamenti e strategie operative adeguate al proprio stile cognitivo): </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Acquisita</w:t>
            </w:r>
          </w:p>
          <w:p w:rsidR="00000000" w:rsidDel="00000000" w:rsidP="00000000" w:rsidRDefault="00000000" w:rsidRPr="00000000" w14:paraId="000000A4">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 rafforzare </w:t>
            </w:r>
          </w:p>
          <w:p w:rsidR="00000000" w:rsidDel="00000000" w:rsidP="00000000" w:rsidRDefault="00000000" w:rsidRPr="00000000" w14:paraId="000000A5">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 sviluppare</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Punti di forza dell’alunno/a</w:t>
            </w:r>
          </w:p>
        </w:tc>
        <w:tc>
          <w:tcPr>
            <w:gridSpan w:val="3"/>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 scuola</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 casa</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6"/>
        <w:tblW w:w="9705.0" w:type="dxa"/>
        <w:jc w:val="left"/>
        <w:tblInd w:w="-115.0" w:type="dxa"/>
        <w:tblLayout w:type="fixed"/>
        <w:tblLook w:val="0000"/>
      </w:tblPr>
      <w:tblGrid>
        <w:gridCol w:w="9705"/>
        <w:tblGridChange w:id="0">
          <w:tblGrid>
            <w:gridCol w:w="97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single"/>
                <w:shd w:fill="b2b2b2" w:val="clear"/>
                <w:vertAlign w:val="baseline"/>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b2b2b2" w:val="clear"/>
                <w:vertAlign w:val="baseline"/>
                <w:rtl w:val="0"/>
              </w:rPr>
              <w:t xml:space="preserve">3. DIDATTICA PERSONALIZZATA</w:t>
            </w:r>
            <w:r w:rsidDel="00000000" w:rsidR="00000000" w:rsidRPr="00000000">
              <w:rPr>
                <w:rtl w:val="0"/>
              </w:rPr>
            </w:r>
          </w:p>
        </w:tc>
      </w:tr>
    </w:tbl>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Calibri" w:cs="Calibri" w:eastAsia="Calibri" w:hAnsi="Calibri"/>
          <w:sz w:val="26"/>
          <w:szCs w:val="26"/>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scelte indicate dai docenti potranno essere individuate nelle liste poste al termine del PDP)</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Calibri" w:cs="Calibri" w:eastAsia="Calibri" w:hAnsi="Calibri"/>
          <w:sz w:val="26"/>
          <w:szCs w:val="26"/>
        </w:rPr>
      </w:pPr>
      <w:r w:rsidDel="00000000" w:rsidR="00000000" w:rsidRPr="00000000">
        <w:rPr>
          <w:rtl w:val="0"/>
        </w:rPr>
      </w:r>
    </w:p>
    <w:tbl>
      <w:tblPr>
        <w:tblStyle w:val="Table7"/>
        <w:tblW w:w="9660.0" w:type="dxa"/>
        <w:jc w:val="left"/>
        <w:tblInd w:w="-108.0" w:type="dxa"/>
        <w:tblLayout w:type="fixed"/>
        <w:tblLook w:val="0000"/>
      </w:tblPr>
      <w:tblGrid>
        <w:gridCol w:w="1380"/>
        <w:gridCol w:w="1905"/>
        <w:gridCol w:w="1545"/>
        <w:gridCol w:w="1695"/>
        <w:gridCol w:w="1245"/>
        <w:gridCol w:w="1890"/>
        <w:tblGridChange w:id="0">
          <w:tblGrid>
            <w:gridCol w:w="1380"/>
            <w:gridCol w:w="1905"/>
            <w:gridCol w:w="1545"/>
            <w:gridCol w:w="1695"/>
            <w:gridCol w:w="1245"/>
            <w:gridCol w:w="189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Disciplina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Strategie/metodi </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 </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insegnamento</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Misure dispensative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Strumenti</w:t>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compensativi</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Tempi aggiuntivi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Strategie/strumenti usati dall’alunno/a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Italiano</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Sto/Geo</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Area matematica</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Inglese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Francese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Tecnologia</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Arte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Musica</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Strumento</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Scienze Motorie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Religione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Alternativa </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Religione Cattolica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tbl>
      <w:tblPr>
        <w:tblStyle w:val="Table8"/>
        <w:tblW w:w="9720.0" w:type="dxa"/>
        <w:jc w:val="left"/>
        <w:tblInd w:w="-130.0" w:type="dxa"/>
        <w:tblLayout w:type="fixed"/>
        <w:tblLook w:val="0000"/>
      </w:tblPr>
      <w:tblGrid>
        <w:gridCol w:w="9720"/>
        <w:tblGridChange w:id="0">
          <w:tblGrid>
            <w:gridCol w:w="97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single"/>
                <w:shd w:fill="auto" w:val="clear"/>
                <w:vertAlign w:val="baseline"/>
                <w:rtl w:val="0"/>
              </w:rPr>
              <w:t xml:space="preserve">4.  VALUTAZIONE</w:t>
            </w:r>
            <w:r w:rsidDel="00000000" w:rsidR="00000000" w:rsidRPr="00000000">
              <w:rPr>
                <w:rtl w:val="0"/>
              </w:rPr>
            </w:r>
          </w:p>
        </w:tc>
      </w:tr>
    </w:tbl>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L'alunno nella valutazione delle diverse discipline si avvarrà di:</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tbl>
      <w:tblPr>
        <w:tblStyle w:val="Table9"/>
        <w:tblW w:w="9720.0" w:type="dxa"/>
        <w:jc w:val="left"/>
        <w:tblInd w:w="-115.0" w:type="dxa"/>
        <w:tblLayout w:type="fixed"/>
        <w:tblLook w:val="0000"/>
      </w:tblPr>
      <w:tblGrid>
        <w:gridCol w:w="2055"/>
        <w:gridCol w:w="2415"/>
        <w:gridCol w:w="2820"/>
        <w:gridCol w:w="2430"/>
        <w:tblGridChange w:id="0">
          <w:tblGrid>
            <w:gridCol w:w="2055"/>
            <w:gridCol w:w="2415"/>
            <w:gridCol w:w="2820"/>
            <w:gridCol w:w="243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Disciplina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Misure dispensative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Strumenti compensativi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Tempi aggiuntivi</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Italiano</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Sto/geo</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Area matematica </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Inglese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Francese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Tecnologia</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Arte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Scienze Motorie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Musica</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Strumento</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Religione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C">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Alternativa </w:t>
            </w:r>
          </w:p>
          <w:p w:rsidR="00000000" w:rsidDel="00000000" w:rsidP="00000000" w:rsidRDefault="00000000" w:rsidRPr="00000000" w14:paraId="0000013D">
            <w:pPr>
              <w:ind w:left="0" w:firstLine="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Religione Cattolica</w:t>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both"/>
        <w:rPr>
          <w:rFonts w:ascii="Calibri" w:cs="Calibri" w:eastAsia="Calibri" w:hAnsi="Calibri"/>
          <w:b w:val="0"/>
          <w:i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*Nelle materie segnalate, </w:t>
      </w:r>
      <w:r w:rsidDel="00000000" w:rsidR="00000000" w:rsidRPr="00000000">
        <w:rPr>
          <w:rFonts w:ascii="Calibri" w:cs="Calibri" w:eastAsia="Calibri" w:hAnsi="Calibri"/>
          <w:color w:val="ff0000"/>
          <w:sz w:val="22"/>
          <w:szCs w:val="22"/>
          <w:rtl w:val="0"/>
        </w:rPr>
        <w:t xml:space="preserve">al momento,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non sono emerse difficoltà da prevedere metodi e didattica personalizzata; qualora, durante l’anno scolastico, la famiglia o i docenti vedessero l’utilità di adottare alcuni metodi dispensativi o compensativi ne segnaleranno la necessità al referente di Plesso che provvederà ad aggiornare in accordo con il Consiglio di Classe e la famiglia</w:t>
      </w:r>
      <w:r w:rsidDel="00000000" w:rsidR="00000000" w:rsidRPr="00000000">
        <w:rPr>
          <w:rFonts w:ascii="Calibri" w:cs="Calibri" w:eastAsia="Calibri" w:hAnsi="Calibri"/>
          <w:color w:val="ff0000"/>
          <w:sz w:val="22"/>
          <w:szCs w:val="22"/>
          <w:rtl w:val="0"/>
        </w:rPr>
        <w:t xml:space="preserve"> il presente documento</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LISTA DELLE POSSIBILE OPZIONI CHE I DOCENTI POSSONO SCEGLIERE IN ACCORDO CON LA FAMIGLIA</w:t>
      </w: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Strategie metodologiche e didattiche</w:t>
      </w: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Valorizzare nella didattica linguaggi comunicativi altri dal codice scritto (linguaggio iconografico, parlato), utilizzando mediatori didattici quali immagini, disegni e riepiloghi a voce</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Utilizzare schemi e mappe concettuali</w:t>
      </w: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Insegnare l’uso di dispositivi extratestuali per lo studio (titolo, paragrafi, immagini) </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Promuovere inferenze, integrazioni e collegamenti tra le conoscenze e le discipline</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Dividere gli obiettivi di un compito in “sotto obiettivi” </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Offrire anticipatamente schemi grafici relativi all’argomento di studio, per orientare l’alunno nella discriminazione delle informazioni essenziali</w:t>
      </w: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Privilegiare l’apprendimento dall’esperienza e la didattica laboratoriale</w:t>
      </w: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Promuovere processi metacognitivi per sollecitare nell’alunno l’autocontrollo e l’autovalutazione dei propri processi di apprendimento</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Incentivare la didattica di piccolo gruppo e il tutoraggio tra pari</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Promuovere l’apprendimento collaborativo</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1"/>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Valorizzazione dei successi sugli insuccessi al fine di elevare l’autostima e le motivazioni di studio</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1"/>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B.</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Misure dispensative</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All’alunno con DSA è garantito l’essere dispensato da alcune prestazioni non essenziali ai fini dei concetti da apprendere. Esse possono essere, a seconda della disciplina e del caso:</w:t>
      </w:r>
    </w:p>
    <w:p w:rsidR="00000000" w:rsidDel="00000000" w:rsidP="00000000" w:rsidRDefault="00000000" w:rsidRPr="00000000" w14:paraId="0000015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lettura ad alta voce</w:t>
      </w: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scrittura sotto dettatura</w:t>
      </w: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dispensa dall’uso del corsivo</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prendere appunti</w:t>
      </w: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copiare dalla lavagna</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il rispetto della tempistica per la consegna dei compiti scritti</w:t>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quantità eccessiva dei compiti a casa</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l’effettuazione di più prove valutative in tempi ravvicinati</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 studio mnemonico di formule, tabelle, definizioni </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sostituzione della scrittura con linguaggio verbale e/o iconografico</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dispensa dalla sovrapposizione di compiti e interrogazioni dalle varie materie evitando possibilmente di richiedere prestazioni nelle ultime ore</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nella videoscrittura rispetto e utilizzo dei caratteri di accessibilità: Font (arial, trebuchet, verdana), carattere 14-16, interlinea 1, 5/2. spaziatura eespansa, testo non giustificato</w:t>
      </w: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accordo sui tempi e sui modi delle interrogazioni su parti limitate e concordate del programma evitando di spostare le date fissate</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nelle verifiche, riduzione adattamento del numero degli esercizi senza modificare gli obbietti non considerando gli errori ortografici</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lettura delle consegne </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C. </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Strumenti compensativi</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Altresì l’alunno con DSA può usufruire di strumenti compensativi che gli consentono di compensare le carenze funzionali determinate dal disturbo. Aiutandolo nella parte automatica della consegna, permettono all’alunno di concentrarsi sui compiti cognitivi oltre che avere importanti ripercussioni sulla velocità e sulla correttezza. A seconda della disciplina e del caso, possono essere usati: </w:t>
      </w:r>
    </w:p>
    <w:p w:rsidR="00000000" w:rsidDel="00000000" w:rsidP="00000000" w:rsidRDefault="00000000" w:rsidRPr="00000000" w14:paraId="0000016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formulari, sintesi, schemi, mappe concettuali delle unità di apprendimento</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tabella delle misure e delle formule geometriche</w:t>
      </w: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computer con programma di videoscrittura, correttore ortografico; stampante e scanner</w:t>
      </w: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calcolatrice o computer con foglio di calcolo e stampante</w:t>
      </w: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registratore e risorse audio (sintesi vocale, audiolibri, libri digitali)</w:t>
      </w: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software didattici specifici</w:t>
      </w: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Computer con sintesi vocale </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vocabolario multimediale </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Strategie utilizzate dall’alunno nello studio </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strategie utilizzate (sottolinea, identifica parole–chiave, costruisce schemi, tabelle o diagrammi) </w:t>
      </w: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modalità di affrontare il testo scritto (computer, schemi, correttore ortografico) </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modalità di svolgimento del compito assegnato (è autonomo, necessita di azioni di supporto) </w:t>
      </w: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riscrittura di testi con modalità grafica diversa </w:t>
      </w: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usa strategie per ricordare (uso immagini, colori, riquadrature) </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E</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Strumenti utilizzati dall’alunno nello studio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strumenti informatici (libro digitale, programmi per realizzare grafici) </w:t>
      </w: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fotocopie adattate </w:t>
      </w: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utilizzo del PC per scrivere </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registrazioni </w:t>
      </w: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testi con immagini </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software didattici</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altro </w:t>
      </w: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F.</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Valutazione (anche per esami conclusivi dei cicli)*</w:t>
      </w: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Programmare e concordare con l’alunno le verifiche </w:t>
      </w: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Prevedere verifiche orali a compensazione di quelle scritte (soprattutto per la lingua straniera)</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Valutazioni più attente alle conoscenze e alle competenze di analisi, sintesi e collegamento piuttosto che alla correttezza formale </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Far usare strumenti e mediatori didattici nelle prove sia scritte sia orali (mappe concettuali, mappe cognitive) </w:t>
      </w: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Programmare tempi più lunghi per l’esecuzione delle prove</w:t>
      </w: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Pianificare prove di valutazione formativa </w:t>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Introdurre prove informatizzate </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nelle verifiche, riduzione adattamento del numero degli esercizi senza modificare gli obbietti non considerando gli errori ortografici</w:t>
      </w: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durante le prove orali consentire l’uso di schemi riadattati e/o mappe </w:t>
      </w: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nelle verifiche scritte, utilizzo di domande e risposte multipla e riduzione al minimo di domande aperte</w:t>
      </w: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Cfr.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D.P.R. 22 giugno 2009, n. 122 - Regolamento recante coordinamento delle norme vigenti per la valutazione degli alunni e ulteriori modalità applicative in materia, ai sensi degli articoli 2 e 3 del decreto-legge 1° settembre 2008, n. 137, convertito, con modificazioni, dalla legge 30 ottobre 2008, n. 169 - art. 10. Valutazione degli alunni con difficoltà specifica di apprendimento (DSA) </w:t>
      </w: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1. Per gli alunni con difficoltà specifiche di apprendimento (DSA) adeguatamente certificate, la valutazione e la verifica degli apprendimenti, comprese quelle effettuate in sede di esame conclusivo dei cicli, devono tenere conto delle specifiche situazioni soggettive di tali alunni; a tali fini, nello svolgimento dell'attività didattica e delle prove di esame, sono adottati, nell'ambito delle risorse finanziarie disponibili a legislazione vigente, gli strumenti metodologico-didattici compensativi e dispensativi ritenuti più idonei.</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2. Nel diploma finale rilasciato al termine degli esami non viene fatta menzione delle modalità di svolgimento e della</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differenziazione delle prove.</w:t>
      </w: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0"/>
        <w:tblW w:w="9638.0" w:type="dxa"/>
        <w:jc w:val="left"/>
        <w:tblInd w:w="-55.0" w:type="dxa"/>
        <w:tblLayout w:type="fixed"/>
        <w:tblLook w:val="0000"/>
      </w:tblPr>
      <w:tblGrid>
        <w:gridCol w:w="9638"/>
        <w:tblGridChange w:id="0">
          <w:tblGrid>
            <w:gridCol w:w="96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5.</w:t>
            </w:r>
            <w:r w:rsidDel="00000000" w:rsidR="00000000" w:rsidRPr="00000000">
              <w:rPr>
                <w:rFonts w:ascii="Calibri" w:cs="Calibri" w:eastAsia="Calibri" w:hAnsi="Calibri"/>
                <w:b w:val="0"/>
                <w:i w:val="0"/>
                <w:smallCaps w:val="0"/>
                <w:strike w:val="0"/>
                <w:color w:val="000000"/>
                <w:sz w:val="22"/>
                <w:szCs w:val="22"/>
                <w:u w:val="single"/>
                <w:shd w:fill="b2b2b2"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PATTO CON LA FAMIGLIA, L’ALUNNO ed </w:t>
            </w:r>
            <w:r w:rsidDel="00000000" w:rsidR="00000000" w:rsidRPr="00000000">
              <w:rPr>
                <w:rFonts w:ascii="Calibri" w:cs="Calibri" w:eastAsia="Calibri" w:hAnsi="Calibri"/>
                <w:b w:val="1"/>
                <w:sz w:val="22"/>
                <w:szCs w:val="22"/>
                <w:u w:val="single"/>
                <w:shd w:fill="b2b2b2" w:val="clear"/>
                <w:rtl w:val="0"/>
              </w:rPr>
              <w:t xml:space="preserve">EVENTUALI</w:t>
            </w: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 SPECIALISTI</w:t>
            </w:r>
            <w:r w:rsidDel="00000000" w:rsidR="00000000" w:rsidRPr="00000000">
              <w:rPr>
                <w:rtl w:val="0"/>
              </w:rPr>
            </w:r>
          </w:p>
        </w:tc>
      </w:tr>
    </w:tbl>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famiglia, insieme ai docenti, sottoscrive quanto previsto nel Piano Didattico Personalizzato e concorda inoltre:</w:t>
      </w:r>
    </w:p>
    <w:p w:rsidR="00000000" w:rsidDel="00000000" w:rsidP="00000000" w:rsidRDefault="00000000" w:rsidRPr="00000000" w14:paraId="0000019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modalità di comunicazione scuola-famiglia: </w:t>
      </w: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Diario</w:t>
      </w:r>
      <w:r w:rsidDel="00000000" w:rsidR="00000000" w:rsidRPr="00000000">
        <w:rPr>
          <w:rtl w:val="0"/>
        </w:rPr>
      </w:r>
    </w:p>
    <w:p w:rsidR="00000000" w:rsidDel="00000000" w:rsidP="00000000" w:rsidRDefault="00000000" w:rsidRPr="00000000" w14:paraId="00000194">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Colloqui mensili</w:t>
      </w: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Colloqui bimestrali</w:t>
      </w: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altro</w:t>
      </w: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modalità di assegnazione e di esecuzione dei compiti a casa (quantità, qualità richiesta):</w:t>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Gli strumenti compensativi da utilizzare a casa: </w:t>
      </w:r>
      <w:r w:rsidDel="00000000" w:rsidR="00000000" w:rsidRPr="00000000">
        <w:rPr>
          <w:rtl w:val="0"/>
        </w:rPr>
      </w:r>
    </w:p>
    <w:p w:rsidR="00000000" w:rsidDel="00000000" w:rsidP="00000000" w:rsidRDefault="00000000" w:rsidRPr="00000000" w14:paraId="000001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Gli stessi previsti a scuola</w:t>
      </w: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Altri:………………………………………………………………………………………</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dispense a casa:</w:t>
      </w: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stesse previste a scuola</w:t>
      </w: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Gli incontri con gli specialisti: </w:t>
      </w: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Inizio e fine a.s.</w:t>
      </w: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base ad esigenze specifiche</w:t>
      </w: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Altro………………………………………………………………………………………</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Altro:…………………………………………………………………………………………</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Dirigente Scolastico                                                                                     Genitori</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____________________________________             _____________________________________                                                                                                                        </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bl>
      <w:tblPr>
        <w:tblStyle w:val="Table11"/>
        <w:tblW w:w="9674.0" w:type="dxa"/>
        <w:jc w:val="left"/>
        <w:tblInd w:w="-55.0" w:type="dxa"/>
        <w:tblLayout w:type="fixed"/>
        <w:tblLook w:val="0000"/>
      </w:tblPr>
      <w:tblGrid>
        <w:gridCol w:w="4590"/>
        <w:gridCol w:w="15"/>
        <w:gridCol w:w="5069"/>
        <w:tblGridChange w:id="0">
          <w:tblGrid>
            <w:gridCol w:w="4590"/>
            <w:gridCol w:w="15"/>
            <w:gridCol w:w="5069"/>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LETTERE</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FRANCESE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ST/GEO</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TEDESCO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MATEMATICA</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TECNOLOGIA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SCIENZE</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SCIENZE MOTORIE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INGLESE</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STRUMENTO</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SOSTEGNO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ARTE E IMMAGINE</w:t>
            </w:r>
            <w:r w:rsidDel="00000000" w:rsidR="00000000" w:rsidRPr="00000000">
              <w:rPr>
                <w:rtl w:val="0"/>
              </w:rPr>
            </w:r>
          </w:p>
        </w:tc>
      </w:tr>
      <w:tr>
        <w:trPr>
          <w:cantSplit w:val="0"/>
          <w:tblHeader w:val="0"/>
        </w:trPr>
        <w:tc>
          <w:tcPr>
            <w:gridSpan w:val="2"/>
            <w:tcBorders>
              <w:left w:color="000000" w:space="0" w:sz="4" w:val="single"/>
              <w:bottom w:color="000000" w:space="0" w:sz="4" w:val="single"/>
            </w:tcBorders>
            <w:shd w:fill="auto" w:val="clear"/>
            <w:vAlign w:val="top"/>
          </w:tcPr>
          <w:p w:rsidR="00000000" w:rsidDel="00000000" w:rsidP="00000000" w:rsidRDefault="00000000" w:rsidRPr="00000000" w14:paraId="000001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MUSICA</w:t>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RELIGIONE/AIRC</w:t>
            </w:r>
            <w:r w:rsidDel="00000000" w:rsidR="00000000" w:rsidRPr="00000000">
              <w:rPr>
                <w:rtl w:val="0"/>
              </w:rPr>
            </w:r>
          </w:p>
        </w:tc>
      </w:tr>
    </w:tbl>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Lissone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12"/>
        <w:tblW w:w="9640.0" w:type="dxa"/>
        <w:jc w:val="left"/>
        <w:tblInd w:w="-55.0" w:type="dxa"/>
        <w:tblLayout w:type="fixed"/>
        <w:tblLook w:val="0000"/>
      </w:tblPr>
      <w:tblGrid>
        <w:gridCol w:w="9640"/>
        <w:tblGridChange w:id="0">
          <w:tblGrid>
            <w:gridCol w:w="96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Firma per ricevuta CC in data___________________________________________________________</w:t>
            </w:r>
          </w:p>
          <w:p w:rsidR="00000000" w:rsidDel="00000000" w:rsidP="00000000" w:rsidRDefault="00000000" w:rsidRPr="00000000" w14:paraId="000001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Il/la sottoscritta/a</w:t>
            </w:r>
            <w:r w:rsidDel="00000000" w:rsidR="00000000" w:rsidRPr="00000000">
              <w:rPr>
                <w:rtl w:val="0"/>
              </w:rPr>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___________________________________________________________________________________</w:t>
            </w:r>
          </w:p>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4"/>
                <w:szCs w:val="14"/>
                <w:u w:val="none"/>
                <w:shd w:fill="auto" w:val="clear"/>
                <w:vertAlign w:val="baseline"/>
                <w:rtl w:val="0"/>
              </w:rPr>
              <w:t xml:space="preserve"> (Cognome e nome di un genitore o di chi ha ruolo di tutore)</w:t>
            </w:r>
            <w:r w:rsidDel="00000000" w:rsidR="00000000" w:rsidRPr="00000000">
              <w:rPr>
                <w:rtl w:val="0"/>
              </w:rPr>
            </w:r>
          </w:p>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In qualità di</w:t>
            </w:r>
            <w:r w:rsidDel="00000000" w:rsidR="00000000" w:rsidRPr="00000000">
              <w:rPr>
                <w:rtl w:val="0"/>
              </w:rPr>
            </w:r>
          </w:p>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___________________________________________________________________________________</w:t>
            </w:r>
          </w:p>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4"/>
                <w:szCs w:val="14"/>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4"/>
                <w:szCs w:val="14"/>
                <w:u w:val="none"/>
                <w:shd w:fill="auto" w:val="clear"/>
                <w:vertAlign w:val="baseline"/>
                <w:rtl w:val="0"/>
              </w:rPr>
              <w:t xml:space="preserve">               (Specificare la relazione con l'alunno/a)</w:t>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14"/>
          <w:szCs w:val="14"/>
          <w:u w:val="none"/>
          <w:shd w:fill="auto" w:val="clear"/>
          <w:vertAlign w:val="baseline"/>
        </w:rPr>
      </w:pPr>
      <w:bookmarkStart w:colFirst="0" w:colLast="0" w:name="_heading=h.gjdgxs" w:id="0"/>
      <w:bookmarkEnd w:id="0"/>
      <w:r w:rsidDel="00000000" w:rsidR="00000000" w:rsidRPr="00000000">
        <w:rPr>
          <w:rtl w:val="0"/>
        </w:rPr>
      </w:r>
    </w:p>
    <w:sectPr>
      <w:footerReference r:id="rId10" w:type="default"/>
      <w:pgSz w:h="16838" w:w="11906" w:orient="portrait"/>
      <w:pgMar w:bottom="1134" w:top="1417" w:left="1134" w:right="1134" w:header="720"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2565400</wp:posOffset>
              </wp:positionH>
              <wp:positionV relativeFrom="paragraph">
                <wp:posOffset>0</wp:posOffset>
              </wp:positionV>
              <wp:extent cx="960120" cy="191135"/>
              <wp:effectExtent b="0" l="0" r="0" t="0"/>
              <wp:wrapSquare wrapText="bothSides" distB="0" distT="0" distL="0" distR="0"/>
              <wp:docPr id="4" name=""/>
              <a:graphic>
                <a:graphicData uri="http://schemas.microsoft.com/office/word/2010/wordprocessingShape">
                  <wps:wsp>
                    <wps:cNvSpPr/>
                    <wps:cNvPr id="2" name="Shape 2"/>
                    <wps:spPr>
                      <a:xfrm>
                        <a:off x="4875465" y="3693958"/>
                        <a:ext cx="941070" cy="172085"/>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2565400</wp:posOffset>
              </wp:positionH>
              <wp:positionV relativeFrom="paragraph">
                <wp:posOffset>0</wp:posOffset>
              </wp:positionV>
              <wp:extent cx="960120" cy="191135"/>
              <wp:effectExtent b="0" l="0" r="0" t="0"/>
              <wp:wrapSquare wrapText="bothSides" distB="0" distT="0" distL="0" distR="0"/>
              <wp:docPr id="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960120" cy="19113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ff660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o"/>
      <w:lvlJc w:val="left"/>
      <w:pPr>
        <w:ind w:left="720" w:hanging="360"/>
      </w:pPr>
      <w:rPr>
        <w:rFonts w:ascii="Courier New" w:cs="Courier New" w:eastAsia="Courier New" w:hAnsi="Courier New"/>
        <w:color w:val="000000"/>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color w:val="000000"/>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color w:val="000000"/>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color w:val="00000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color w:val="00000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smallCaps w:val="1"/>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Predefinito">
    <w:name w:val="Predefinito"/>
    <w:next w:val="Predefinito"/>
    <w:autoRedefine w:val="0"/>
    <w:hidden w:val="0"/>
    <w:qFormat w:val="0"/>
    <w:pPr>
      <w:widowControl w:val="1"/>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character" w:styleId="WW8Num1z0">
    <w:name w:val="WW8Num1z0"/>
    <w:next w:val="WW8Num1z0"/>
    <w:autoRedefine w:val="0"/>
    <w:hidden w:val="0"/>
    <w:qFormat w:val="0"/>
    <w:rPr>
      <w:rFonts w:ascii="Symbol" w:cs="Symbol" w:hAnsi="Symbol"/>
      <w:w w:val="100"/>
      <w:position w:val="-1"/>
      <w:effect w:val="none"/>
      <w:vertAlign w:val="baseline"/>
      <w:cs w:val="0"/>
      <w:em w:val="none"/>
      <w:lang/>
    </w:rPr>
  </w:style>
  <w:style w:type="character" w:styleId="WW8Num1z1">
    <w:name w:val="WW8Num1z1"/>
    <w:next w:val="WW8Num1z1"/>
    <w:autoRedefine w:val="0"/>
    <w:hidden w:val="0"/>
    <w:qFormat w:val="0"/>
    <w:rPr>
      <w:rFonts w:ascii="Courier New" w:cs="Courier New" w:hAnsi="Courier New"/>
      <w:w w:val="100"/>
      <w:position w:val="-1"/>
      <w:effect w:val="none"/>
      <w:vertAlign w:val="baseline"/>
      <w:cs w:val="0"/>
      <w:em w:val="none"/>
      <w:lang/>
    </w:rPr>
  </w:style>
  <w:style w:type="character" w:styleId="WW8Num1z2">
    <w:name w:val="WW8Num1z2"/>
    <w:next w:val="WW8Num1z2"/>
    <w:autoRedefine w:val="0"/>
    <w:hidden w:val="0"/>
    <w:qFormat w:val="0"/>
    <w:rPr>
      <w:rFonts w:ascii="Wingdings" w:cs="Wingdings" w:hAnsi="Wingdings"/>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3z0">
    <w:name w:val="WW8Num3z0"/>
    <w:next w:val="WW8Num3z0"/>
    <w:autoRedefine w:val="0"/>
    <w:hidden w:val="0"/>
    <w:qFormat w:val="0"/>
    <w:rPr>
      <w:rFonts w:ascii="Symbol" w:cs="Symbol" w:hAnsi="Symbol"/>
      <w:color w:val="000000"/>
      <w:w w:val="100"/>
      <w:position w:val="-1"/>
      <w:effect w:val="none"/>
      <w:vertAlign w:val="baseline"/>
      <w:cs w:val="0"/>
      <w:em w:val="none"/>
      <w:lang/>
    </w:rPr>
  </w:style>
  <w:style w:type="character" w:styleId="WW8Num4z0">
    <w:name w:val="WW8Num4z0"/>
    <w:next w:val="WW8Num4z0"/>
    <w:autoRedefine w:val="0"/>
    <w:hidden w:val="0"/>
    <w:qFormat w:val="0"/>
    <w:rPr>
      <w:rFonts w:ascii="Symbol" w:cs="Symbol" w:hAnsi="Symbol"/>
      <w:w w:val="100"/>
      <w:position w:val="-1"/>
      <w:sz w:val="28"/>
      <w:szCs w:val="28"/>
      <w:effect w:val="none"/>
      <w:vertAlign w:val="baseline"/>
      <w:cs w:val="0"/>
      <w:em w:val="none"/>
      <w:lang/>
    </w:rPr>
  </w:style>
  <w:style w:type="character" w:styleId="WW8Num5z0">
    <w:name w:val="WW8Num5z0"/>
    <w:next w:val="WW8Num5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6z0">
    <w:name w:val="WW8Num6z0"/>
    <w:next w:val="WW8Num6z0"/>
    <w:autoRedefine w:val="0"/>
    <w:hidden w:val="0"/>
    <w:qFormat w:val="0"/>
    <w:rPr>
      <w:rFonts w:ascii="Times New Roman" w:cs="Times New Roman" w:eastAsia="Times New Roman" w:hAnsi="Times New Roman"/>
      <w:smallCaps w:val="1"/>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color w:val="ff6600"/>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w w:val="100"/>
      <w:position w:val="-1"/>
      <w:effect w:val="none"/>
      <w:vertAlign w:val="baseline"/>
      <w:cs w:val="0"/>
      <w:em w:val="none"/>
      <w:lang/>
    </w:rPr>
  </w:style>
  <w:style w:type="character" w:styleId="WW8Num10z0">
    <w:name w:val="WW8Num10z0"/>
    <w:next w:val="WW8Num10z0"/>
    <w:autoRedefine w:val="0"/>
    <w:hidden w:val="0"/>
    <w:qFormat w:val="0"/>
    <w:rPr>
      <w:rFonts w:ascii="Symbol" w:cs="Symbol" w:hAnsi="Symbol"/>
      <w:w w:val="100"/>
      <w:position w:val="-1"/>
      <w:effect w:val="none"/>
      <w:vertAlign w:val="baseline"/>
      <w:cs w:val="0"/>
      <w:em w:val="none"/>
      <w:lang/>
    </w:rPr>
  </w:style>
  <w:style w:type="character" w:styleId="WW8Num11z0">
    <w:name w:val="WW8Num11z0"/>
    <w:next w:val="WW8Num11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12z0">
    <w:name w:val="WW8Num12z0"/>
    <w:next w:val="WW8Num12z0"/>
    <w:autoRedefine w:val="0"/>
    <w:hidden w:val="0"/>
    <w:qFormat w:val="0"/>
    <w:rPr>
      <w:rFonts w:ascii="Times New Roman" w:cs="Times New Roman" w:eastAsia="Times New Roman" w:hAnsi="Times New Roman"/>
      <w:color w:val="000000"/>
      <w:w w:val="100"/>
      <w:position w:val="-1"/>
      <w:effect w:val="none"/>
      <w:vertAlign w:val="baseline"/>
      <w:cs w:val="0"/>
      <w:em w:val="none"/>
      <w:lang/>
    </w:rPr>
  </w:style>
  <w:style w:type="character" w:styleId="WW8Num12z1">
    <w:name w:val="WW8Num12z1"/>
    <w:next w:val="WW8Num12z1"/>
    <w:autoRedefine w:val="0"/>
    <w:hidden w:val="0"/>
    <w:qFormat w:val="0"/>
    <w:rPr>
      <w:rFonts w:ascii="Courier New" w:cs="Courier New" w:hAnsi="Courier New"/>
      <w:w w:val="100"/>
      <w:position w:val="-1"/>
      <w:effect w:val="none"/>
      <w:vertAlign w:val="baseline"/>
      <w:cs w:val="0"/>
      <w:em w:val="none"/>
      <w:lang/>
    </w:rPr>
  </w:style>
  <w:style w:type="character" w:styleId="WW8Num12z3">
    <w:name w:val="WW8Num12z3"/>
    <w:next w:val="WW8Num12z3"/>
    <w:autoRedefine w:val="0"/>
    <w:hidden w:val="0"/>
    <w:qFormat w:val="0"/>
    <w:rPr>
      <w:rFonts w:ascii="Symbol" w:cs="Symbol" w:hAnsi="Symbol"/>
      <w:w w:val="100"/>
      <w:position w:val="-1"/>
      <w:effect w:val="none"/>
      <w:vertAlign w:val="baseline"/>
      <w:cs w:val="0"/>
      <w:em w:val="none"/>
      <w:lang/>
    </w:rPr>
  </w:style>
  <w:style w:type="character" w:styleId="WW8Num13z0">
    <w:name w:val="WW8Num13z0"/>
    <w:next w:val="WW8Num13z0"/>
    <w:autoRedefine w:val="0"/>
    <w:hidden w:val="0"/>
    <w:qFormat w:val="0"/>
    <w:rPr>
      <w:rFonts w:ascii="Wingdings" w:cs="Wingdings" w:hAnsi="Wingdings"/>
      <w:w w:val="100"/>
      <w:position w:val="-1"/>
      <w:effect w:val="none"/>
      <w:vertAlign w:val="baseline"/>
      <w:cs w:val="0"/>
      <w:em w:val="none"/>
      <w:lang/>
    </w:rPr>
  </w:style>
  <w:style w:type="character" w:styleId="WW8Num14z0">
    <w:name w:val="WW8Num14z0"/>
    <w:next w:val="WW8Num14z0"/>
    <w:autoRedefine w:val="0"/>
    <w:hidden w:val="0"/>
    <w:qFormat w:val="0"/>
    <w:rPr>
      <w:rFonts w:ascii="Symbol" w:cs="Symbol" w:hAnsi="Symbol"/>
      <w:w w:val="100"/>
      <w:position w:val="-1"/>
      <w:effect w:val="none"/>
      <w:vertAlign w:val="baseline"/>
      <w:cs w:val="0"/>
      <w:em w:val="none"/>
      <w:lang/>
    </w:rPr>
  </w:style>
  <w:style w:type="character" w:styleId="WW8Num15z0">
    <w:name w:val="WW8Num15z0"/>
    <w:next w:val="WW8Num15z0"/>
    <w:autoRedefine w:val="0"/>
    <w:hidden w:val="0"/>
    <w:qFormat w:val="0"/>
    <w:rPr>
      <w:rFonts w:ascii="Wingdings" w:cs="Wingdings" w:hAnsi="Wingdings"/>
      <w:color w:val="000000"/>
      <w:w w:val="100"/>
      <w:position w:val="-1"/>
      <w:effect w:val="none"/>
      <w:vertAlign w:val="baseline"/>
      <w:cs w:val="0"/>
      <w:em w:val="none"/>
      <w:lang/>
    </w:rPr>
  </w:style>
  <w:style w:type="character" w:styleId="WW8Num16z0">
    <w:name w:val="WW8Num16z0"/>
    <w:next w:val="WW8Num16z0"/>
    <w:autoRedefine w:val="0"/>
    <w:hidden w:val="0"/>
    <w:qFormat w:val="0"/>
    <w:rPr>
      <w:rFonts w:ascii="Wingdings" w:cs="Wingdings" w:hAnsi="Wingdings"/>
      <w:w w:val="100"/>
      <w:position w:val="-1"/>
      <w:effect w:val="none"/>
      <w:vertAlign w:val="baseline"/>
      <w:cs w:val="0"/>
      <w:em w:val="none"/>
      <w:lang/>
    </w:rPr>
  </w:style>
  <w:style w:type="character" w:styleId="WW8Num17z0">
    <w:name w:val="WW8Num17z0"/>
    <w:next w:val="WW8Num17z0"/>
    <w:autoRedefine w:val="0"/>
    <w:hidden w:val="0"/>
    <w:qFormat w:val="0"/>
    <w:rPr>
      <w:rFonts w:ascii="Courier New" w:cs="Courier New" w:hAnsi="Courier New"/>
      <w:w w:val="100"/>
      <w:position w:val="-1"/>
      <w:effect w:val="none"/>
      <w:vertAlign w:val="baseline"/>
      <w:cs w:val="0"/>
      <w:em w:val="none"/>
      <w:lang/>
    </w:rPr>
  </w:style>
  <w:style w:type="character" w:styleId="WW8Num18z0">
    <w:name w:val="WW8Num18z0"/>
    <w:next w:val="WW8Num18z0"/>
    <w:autoRedefine w:val="0"/>
    <w:hidden w:val="0"/>
    <w:qFormat w:val="0"/>
    <w:rPr>
      <w:rFonts w:ascii="Symbol" w:cs="Symbol" w:hAnsi="Symbol"/>
      <w:w w:val="100"/>
      <w:position w:val="-1"/>
      <w:effect w:val="none"/>
      <w:vertAlign w:val="baseline"/>
      <w:cs w:val="0"/>
      <w:em w:val="none"/>
      <w:lang/>
    </w:rPr>
  </w:style>
  <w:style w:type="character" w:styleId="WW8Num19z0">
    <w:name w:val="WW8Num19z0"/>
    <w:next w:val="WW8Num19z0"/>
    <w:autoRedefine w:val="0"/>
    <w:hidden w:val="0"/>
    <w:qFormat w:val="0"/>
    <w:rPr>
      <w:rFonts w:ascii="Symbol" w:cs="Symbol" w:hAnsi="Symbol"/>
      <w:w w:val="100"/>
      <w:position w:val="-1"/>
      <w:effect w:val="none"/>
      <w:vertAlign w:val="baseline"/>
      <w:cs w:val="0"/>
      <w:em w:val="none"/>
      <w:lang/>
    </w:rPr>
  </w:style>
  <w:style w:type="character" w:styleId="WW8Num20z0">
    <w:name w:val="WW8Num20z0"/>
    <w:next w:val="WW8Num20z0"/>
    <w:autoRedefine w:val="0"/>
    <w:hidden w:val="0"/>
    <w:qFormat w:val="0"/>
    <w:rPr>
      <w:rFonts w:ascii="Courier New" w:cs="Courier New" w:hAnsi="Courier New"/>
      <w:w w:val="100"/>
      <w:position w:val="-1"/>
      <w:effect w:val="none"/>
      <w:vertAlign w:val="baseline"/>
      <w:cs w:val="0"/>
      <w:em w:val="none"/>
      <w:lang/>
    </w:rPr>
  </w:style>
  <w:style w:type="character" w:styleId="WW8Num21z0">
    <w:name w:val="WW8Num21z0"/>
    <w:next w:val="WW8Num21z0"/>
    <w:autoRedefine w:val="0"/>
    <w:hidden w:val="0"/>
    <w:qFormat w:val="0"/>
    <w:rPr>
      <w:rFonts w:ascii="Courier New" w:cs="Courier New" w:hAnsi="Courier New"/>
      <w:w w:val="100"/>
      <w:position w:val="-1"/>
      <w:effect w:val="none"/>
      <w:vertAlign w:val="baseline"/>
      <w:cs w:val="0"/>
      <w:em w:val="none"/>
      <w:lang/>
    </w:rPr>
  </w:style>
  <w:style w:type="character" w:styleId="WW8Num21z1">
    <w:name w:val="WW8Num21z1"/>
    <w:next w:val="WW8Num21z1"/>
    <w:autoRedefine w:val="0"/>
    <w:hidden w:val="0"/>
    <w:qFormat w:val="0"/>
    <w:rPr>
      <w:w w:val="100"/>
      <w:position w:val="-1"/>
      <w:effect w:val="none"/>
      <w:vertAlign w:val="baseline"/>
      <w:cs w:val="0"/>
      <w:em w:val="none"/>
      <w:lang/>
    </w:rPr>
  </w:style>
  <w:style w:type="character" w:styleId="WW8Num21z2">
    <w:name w:val="WW8Num21z2"/>
    <w:next w:val="WW8Num21z2"/>
    <w:autoRedefine w:val="0"/>
    <w:hidden w:val="0"/>
    <w:qFormat w:val="0"/>
    <w:rPr>
      <w:rFonts w:ascii="Wingdings" w:cs="Wingdings" w:hAnsi="Wingdings"/>
      <w:w w:val="100"/>
      <w:position w:val="-1"/>
      <w:effect w:val="none"/>
      <w:vertAlign w:val="baseline"/>
      <w:cs w:val="0"/>
      <w:em w:val="none"/>
      <w:lang/>
    </w:rPr>
  </w:style>
  <w:style w:type="character" w:styleId="WW8Num21z3">
    <w:name w:val="WW8Num21z3"/>
    <w:next w:val="WW8Num21z3"/>
    <w:autoRedefine w:val="0"/>
    <w:hidden w:val="0"/>
    <w:qFormat w:val="0"/>
    <w:rPr>
      <w:rFonts w:ascii="Symbol" w:cs="Symbol" w:hAnsi="Symbol"/>
      <w:w w:val="100"/>
      <w:position w:val="-1"/>
      <w:effect w:val="none"/>
      <w:vertAlign w:val="baseline"/>
      <w:cs w:val="0"/>
      <w:em w:val="none"/>
      <w:lang/>
    </w:rPr>
  </w:style>
  <w:style w:type="character" w:styleId="WW8Num21z4">
    <w:name w:val="WW8Num21z4"/>
    <w:next w:val="WW8Num21z4"/>
    <w:autoRedefine w:val="0"/>
    <w:hidden w:val="0"/>
    <w:qFormat w:val="0"/>
    <w:rPr>
      <w:w w:val="100"/>
      <w:position w:val="-1"/>
      <w:effect w:val="none"/>
      <w:vertAlign w:val="baseline"/>
      <w:cs w:val="0"/>
      <w:em w:val="none"/>
      <w:lang/>
    </w:rPr>
  </w:style>
  <w:style w:type="character" w:styleId="WW8Num21z5">
    <w:name w:val="WW8Num21z5"/>
    <w:next w:val="WW8Num21z5"/>
    <w:autoRedefine w:val="0"/>
    <w:hidden w:val="0"/>
    <w:qFormat w:val="0"/>
    <w:rPr>
      <w:w w:val="100"/>
      <w:position w:val="-1"/>
      <w:effect w:val="none"/>
      <w:vertAlign w:val="baseline"/>
      <w:cs w:val="0"/>
      <w:em w:val="none"/>
      <w:lang/>
    </w:rPr>
  </w:style>
  <w:style w:type="character" w:styleId="WW8Num21z6">
    <w:name w:val="WW8Num21z6"/>
    <w:next w:val="WW8Num21z6"/>
    <w:autoRedefine w:val="0"/>
    <w:hidden w:val="0"/>
    <w:qFormat w:val="0"/>
    <w:rPr>
      <w:w w:val="100"/>
      <w:position w:val="-1"/>
      <w:effect w:val="none"/>
      <w:vertAlign w:val="baseline"/>
      <w:cs w:val="0"/>
      <w:em w:val="none"/>
      <w:lang/>
    </w:rPr>
  </w:style>
  <w:style w:type="character" w:styleId="WW8Num21z7">
    <w:name w:val="WW8Num21z7"/>
    <w:next w:val="WW8Num21z7"/>
    <w:autoRedefine w:val="0"/>
    <w:hidden w:val="0"/>
    <w:qFormat w:val="0"/>
    <w:rPr>
      <w:w w:val="100"/>
      <w:position w:val="-1"/>
      <w:effect w:val="none"/>
      <w:vertAlign w:val="baseline"/>
      <w:cs w:val="0"/>
      <w:em w:val="none"/>
      <w:lang/>
    </w:rPr>
  </w:style>
  <w:style w:type="character" w:styleId="WW8Num21z8">
    <w:name w:val="WW8Num21z8"/>
    <w:next w:val="WW8Num21z8"/>
    <w:autoRedefine w:val="0"/>
    <w:hidden w:val="0"/>
    <w:qFormat w:val="0"/>
    <w:rPr>
      <w:w w:val="100"/>
      <w:position w:val="-1"/>
      <w:effect w:val="none"/>
      <w:vertAlign w:val="baseline"/>
      <w:cs w:val="0"/>
      <w:em w:val="none"/>
      <w:lang/>
    </w:rPr>
  </w:style>
  <w:style w:type="character" w:styleId="Car.predefinitoparagrafo">
    <w:name w:val="Car. predefinito paragrafo"/>
    <w:next w:val="Car.predefinitoparagrafo"/>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rFonts w:ascii="Courier New" w:cs="Courier New" w:hAnsi="Courier New"/>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w w:val="100"/>
      <w:position w:val="-1"/>
      <w:effect w:val="none"/>
      <w:vertAlign w:val="baseline"/>
      <w:cs w:val="0"/>
      <w:em w:val="none"/>
      <w:lang/>
    </w:rPr>
  </w:style>
  <w:style w:type="character" w:styleId="WW8Num3z3">
    <w:name w:val="WW8Num3z3"/>
    <w:next w:val="WW8Num3z3"/>
    <w:autoRedefine w:val="0"/>
    <w:hidden w:val="0"/>
    <w:qFormat w:val="0"/>
    <w:rPr>
      <w:w w:val="100"/>
      <w:position w:val="-1"/>
      <w:effect w:val="none"/>
      <w:vertAlign w:val="baseline"/>
      <w:cs w:val="0"/>
      <w:em w:val="none"/>
      <w:lang/>
    </w:rPr>
  </w:style>
  <w:style w:type="character" w:styleId="WW8Num3z4">
    <w:name w:val="WW8Num3z4"/>
    <w:next w:val="WW8Num3z4"/>
    <w:autoRedefine w:val="0"/>
    <w:hidden w:val="0"/>
    <w:qFormat w:val="0"/>
    <w:rPr>
      <w:w w:val="100"/>
      <w:position w:val="-1"/>
      <w:effect w:val="none"/>
      <w:vertAlign w:val="baseline"/>
      <w:cs w:val="0"/>
      <w:em w:val="none"/>
      <w:lang/>
    </w:rPr>
  </w:style>
  <w:style w:type="character" w:styleId="WW8Num3z5">
    <w:name w:val="WW8Num3z5"/>
    <w:next w:val="WW8Num3z5"/>
    <w:autoRedefine w:val="0"/>
    <w:hidden w:val="0"/>
    <w:qFormat w:val="0"/>
    <w:rPr>
      <w:w w:val="100"/>
      <w:position w:val="-1"/>
      <w:effect w:val="none"/>
      <w:vertAlign w:val="baseline"/>
      <w:cs w:val="0"/>
      <w:em w:val="none"/>
      <w:lang/>
    </w:rPr>
  </w:style>
  <w:style w:type="character" w:styleId="WW8Num3z6">
    <w:name w:val="WW8Num3z6"/>
    <w:next w:val="WW8Num3z6"/>
    <w:autoRedefine w:val="0"/>
    <w:hidden w:val="0"/>
    <w:qFormat w:val="0"/>
    <w:rPr>
      <w:w w:val="100"/>
      <w:position w:val="-1"/>
      <w:effect w:val="none"/>
      <w:vertAlign w:val="baseline"/>
      <w:cs w:val="0"/>
      <w:em w:val="none"/>
      <w:lang/>
    </w:rPr>
  </w:style>
  <w:style w:type="character" w:styleId="WW8Num3z7">
    <w:name w:val="WW8Num3z7"/>
    <w:next w:val="WW8Num3z7"/>
    <w:autoRedefine w:val="0"/>
    <w:hidden w:val="0"/>
    <w:qFormat w:val="0"/>
    <w:rPr>
      <w:w w:val="100"/>
      <w:position w:val="-1"/>
      <w:effect w:val="none"/>
      <w:vertAlign w:val="baseline"/>
      <w:cs w:val="0"/>
      <w:em w:val="none"/>
      <w:lang/>
    </w:rPr>
  </w:style>
  <w:style w:type="character" w:styleId="WW8Num3z8">
    <w:name w:val="WW8Num3z8"/>
    <w:next w:val="WW8Num3z8"/>
    <w:autoRedefine w:val="0"/>
    <w:hidden w:val="0"/>
    <w:qFormat w:val="0"/>
    <w:rPr>
      <w:w w:val="100"/>
      <w:position w:val="-1"/>
      <w:effect w:val="none"/>
      <w:vertAlign w:val="baseline"/>
      <w:cs w:val="0"/>
      <w:em w:val="none"/>
      <w:lang/>
    </w:rPr>
  </w:style>
  <w:style w:type="character" w:styleId="WW8Num4z1">
    <w:name w:val="WW8Num4z1"/>
    <w:next w:val="WW8Num4z1"/>
    <w:autoRedefine w:val="0"/>
    <w:hidden w:val="0"/>
    <w:qFormat w:val="0"/>
    <w:rPr>
      <w:rFonts w:ascii="Courier New" w:cs="Courier New" w:hAnsi="Courier New"/>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w w:val="100"/>
      <w:position w:val="-1"/>
      <w:effect w:val="none"/>
      <w:vertAlign w:val="baseline"/>
      <w:cs w:val="0"/>
      <w:em w:val="none"/>
      <w:lang/>
    </w:rPr>
  </w:style>
  <w:style w:type="character" w:styleId="WW8Num7z3">
    <w:name w:val="WW8Num7z3"/>
    <w:next w:val="WW8Num7z3"/>
    <w:autoRedefine w:val="0"/>
    <w:hidden w:val="0"/>
    <w:qFormat w:val="0"/>
    <w:rPr>
      <w:rFonts w:ascii="Symbol" w:cs="Symbol" w:hAnsi="Symbol"/>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w w:val="100"/>
      <w:position w:val="-1"/>
      <w:effect w:val="none"/>
      <w:vertAlign w:val="baseline"/>
      <w:cs w:val="0"/>
      <w:em w:val="none"/>
      <w:lang/>
    </w:rPr>
  </w:style>
  <w:style w:type="character" w:styleId="WW8Num9z1">
    <w:name w:val="WW8Num9z1"/>
    <w:next w:val="WW8Num9z1"/>
    <w:autoRedefine w:val="0"/>
    <w:hidden w:val="0"/>
    <w:qFormat w:val="0"/>
    <w:rPr>
      <w:rFonts w:ascii="Courier New" w:cs="Courier New" w:hAnsi="Courier New"/>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w w:val="100"/>
      <w:position w:val="-1"/>
      <w:effect w:val="none"/>
      <w:vertAlign w:val="baseline"/>
      <w:cs w:val="0"/>
      <w:em w:val="none"/>
      <w:lang/>
    </w:rPr>
  </w:style>
  <w:style w:type="character" w:styleId="WW8Num9z3">
    <w:name w:val="WW8Num9z3"/>
    <w:next w:val="WW8Num9z3"/>
    <w:autoRedefine w:val="0"/>
    <w:hidden w:val="0"/>
    <w:qFormat w:val="0"/>
    <w:rPr>
      <w:w w:val="100"/>
      <w:position w:val="-1"/>
      <w:effect w:val="none"/>
      <w:vertAlign w:val="baseline"/>
      <w:cs w:val="0"/>
      <w:em w:val="none"/>
      <w:lang/>
    </w:rPr>
  </w:style>
  <w:style w:type="character" w:styleId="WW8Num9z4">
    <w:name w:val="WW8Num9z4"/>
    <w:next w:val="WW8Num9z4"/>
    <w:autoRedefine w:val="0"/>
    <w:hidden w:val="0"/>
    <w:qFormat w:val="0"/>
    <w:rPr>
      <w:w w:val="100"/>
      <w:position w:val="-1"/>
      <w:effect w:val="none"/>
      <w:vertAlign w:val="baseline"/>
      <w:cs w:val="0"/>
      <w:em w:val="none"/>
      <w:lang/>
    </w:rPr>
  </w:style>
  <w:style w:type="character" w:styleId="WW8Num9z5">
    <w:name w:val="WW8Num9z5"/>
    <w:next w:val="WW8Num9z5"/>
    <w:autoRedefine w:val="0"/>
    <w:hidden w:val="0"/>
    <w:qFormat w:val="0"/>
    <w:rPr>
      <w:w w:val="100"/>
      <w:position w:val="-1"/>
      <w:effect w:val="none"/>
      <w:vertAlign w:val="baseline"/>
      <w:cs w:val="0"/>
      <w:em w:val="none"/>
      <w:lang/>
    </w:rPr>
  </w:style>
  <w:style w:type="character" w:styleId="WW8Num9z6">
    <w:name w:val="WW8Num9z6"/>
    <w:next w:val="WW8Num9z6"/>
    <w:autoRedefine w:val="0"/>
    <w:hidden w:val="0"/>
    <w:qFormat w:val="0"/>
    <w:rPr>
      <w:w w:val="100"/>
      <w:position w:val="-1"/>
      <w:effect w:val="none"/>
      <w:vertAlign w:val="baseline"/>
      <w:cs w:val="0"/>
      <w:em w:val="none"/>
      <w:lang/>
    </w:rPr>
  </w:style>
  <w:style w:type="character" w:styleId="WW8Num9z7">
    <w:name w:val="WW8Num9z7"/>
    <w:next w:val="WW8Num9z7"/>
    <w:autoRedefine w:val="0"/>
    <w:hidden w:val="0"/>
    <w:qFormat w:val="0"/>
    <w:rPr>
      <w:w w:val="100"/>
      <w:position w:val="-1"/>
      <w:effect w:val="none"/>
      <w:vertAlign w:val="baseline"/>
      <w:cs w:val="0"/>
      <w:em w:val="none"/>
      <w:lang/>
    </w:rPr>
  </w:style>
  <w:style w:type="character" w:styleId="WW8Num9z8">
    <w:name w:val="WW8Num9z8"/>
    <w:next w:val="WW8Num9z8"/>
    <w:autoRedefine w:val="0"/>
    <w:hidden w:val="0"/>
    <w:qFormat w:val="0"/>
    <w:rPr>
      <w:w w:val="100"/>
      <w:position w:val="-1"/>
      <w:effect w:val="none"/>
      <w:vertAlign w:val="baseline"/>
      <w:cs w:val="0"/>
      <w:em w:val="none"/>
      <w:lang/>
    </w:rPr>
  </w:style>
  <w:style w:type="character" w:styleId="WW8Num10z2">
    <w:name w:val="WW8Num10z2"/>
    <w:next w:val="WW8Num10z2"/>
    <w:autoRedefine w:val="0"/>
    <w:hidden w:val="0"/>
    <w:qFormat w:val="0"/>
    <w:rPr>
      <w:rFonts w:ascii="Wingdings" w:cs="Wingdings" w:hAnsi="Wingdings"/>
      <w:w w:val="100"/>
      <w:position w:val="-1"/>
      <w:effect w:val="none"/>
      <w:vertAlign w:val="baseline"/>
      <w:cs w:val="0"/>
      <w:em w:val="none"/>
      <w:lang/>
    </w:rPr>
  </w:style>
  <w:style w:type="character" w:styleId="WW8Num10z3">
    <w:name w:val="WW8Num10z3"/>
    <w:next w:val="WW8Num10z3"/>
    <w:autoRedefine w:val="0"/>
    <w:hidden w:val="0"/>
    <w:qFormat w:val="0"/>
    <w:rPr>
      <w:rFonts w:ascii="Symbol" w:cs="Symbol" w:hAnsi="Symbol"/>
      <w:w w:val="100"/>
      <w:position w:val="-1"/>
      <w:effect w:val="none"/>
      <w:vertAlign w:val="baseline"/>
      <w:cs w:val="0"/>
      <w:em w:val="none"/>
      <w:lang/>
    </w:rPr>
  </w:style>
  <w:style w:type="character" w:styleId="WW8Num11z1">
    <w:name w:val="WW8Num11z1"/>
    <w:next w:val="WW8Num11z1"/>
    <w:autoRedefine w:val="0"/>
    <w:hidden w:val="0"/>
    <w:qFormat w:val="0"/>
    <w:rPr>
      <w:rFonts w:ascii="Courier New" w:cs="Courier New" w:hAnsi="Courier New"/>
      <w:w w:val="100"/>
      <w:position w:val="-1"/>
      <w:effect w:val="none"/>
      <w:vertAlign w:val="baseline"/>
      <w:cs w:val="0"/>
      <w:em w:val="none"/>
      <w:lang/>
    </w:rPr>
  </w:style>
  <w:style w:type="character" w:styleId="WW8Num11z2">
    <w:name w:val="WW8Num11z2"/>
    <w:next w:val="WW8Num11z2"/>
    <w:autoRedefine w:val="0"/>
    <w:hidden w:val="0"/>
    <w:qFormat w:val="0"/>
    <w:rPr>
      <w:rFonts w:ascii="Wingdings" w:cs="Wingdings" w:hAnsi="Wingdings"/>
      <w:w w:val="100"/>
      <w:position w:val="-1"/>
      <w:effect w:val="none"/>
      <w:vertAlign w:val="baseline"/>
      <w:cs w:val="0"/>
      <w:em w:val="none"/>
      <w:lang/>
    </w:rPr>
  </w:style>
  <w:style w:type="character" w:styleId="WW8Num12z2">
    <w:name w:val="WW8Num12z2"/>
    <w:next w:val="WW8Num12z2"/>
    <w:autoRedefine w:val="0"/>
    <w:hidden w:val="0"/>
    <w:qFormat w:val="0"/>
    <w:rPr>
      <w:rFonts w:ascii="Wingdings" w:cs="Wingdings" w:hAnsi="Wingdings"/>
      <w:w w:val="100"/>
      <w:position w:val="-1"/>
      <w:effect w:val="none"/>
      <w:vertAlign w:val="baseline"/>
      <w:cs w:val="0"/>
      <w:em w:val="none"/>
      <w:lang/>
    </w:rPr>
  </w:style>
  <w:style w:type="character" w:styleId="WW8Num13z1">
    <w:name w:val="WW8Num13z1"/>
    <w:next w:val="WW8Num13z1"/>
    <w:autoRedefine w:val="0"/>
    <w:hidden w:val="0"/>
    <w:qFormat w:val="0"/>
    <w:rPr>
      <w:rFonts w:ascii="Courier New" w:cs="Courier New" w:hAnsi="Courier New"/>
      <w:w w:val="100"/>
      <w:position w:val="-1"/>
      <w:effect w:val="none"/>
      <w:vertAlign w:val="baseline"/>
      <w:cs w:val="0"/>
      <w:em w:val="none"/>
      <w:lang/>
    </w:rPr>
  </w:style>
  <w:style w:type="character" w:styleId="WW8Num13z3">
    <w:name w:val="WW8Num13z3"/>
    <w:next w:val="WW8Num13z3"/>
    <w:autoRedefine w:val="0"/>
    <w:hidden w:val="0"/>
    <w:qFormat w:val="0"/>
    <w:rPr>
      <w:rFonts w:ascii="Symbol" w:cs="Symbol" w:hAnsi="Symbol"/>
      <w:w w:val="100"/>
      <w:position w:val="-1"/>
      <w:effect w:val="none"/>
      <w:vertAlign w:val="baseline"/>
      <w:cs w:val="0"/>
      <w:em w:val="none"/>
      <w:lang/>
    </w:rPr>
  </w:style>
  <w:style w:type="character" w:styleId="WW8Num14z1">
    <w:name w:val="WW8Num14z1"/>
    <w:next w:val="WW8Num14z1"/>
    <w:autoRedefine w:val="0"/>
    <w:hidden w:val="0"/>
    <w:qFormat w:val="0"/>
    <w:rPr>
      <w:rFonts w:ascii="Courier New" w:cs="Courier New" w:hAnsi="Courier New"/>
      <w:w w:val="100"/>
      <w:position w:val="-1"/>
      <w:effect w:val="none"/>
      <w:vertAlign w:val="baseline"/>
      <w:cs w:val="0"/>
      <w:em w:val="none"/>
      <w:lang/>
    </w:rPr>
  </w:style>
  <w:style w:type="character" w:styleId="WW8Num14z2">
    <w:name w:val="WW8Num14z2"/>
    <w:next w:val="WW8Num14z2"/>
    <w:autoRedefine w:val="0"/>
    <w:hidden w:val="0"/>
    <w:qFormat w:val="0"/>
    <w:rPr>
      <w:rFonts w:ascii="Wingdings" w:cs="Wingdings" w:hAnsi="Wingdings"/>
      <w:w w:val="100"/>
      <w:position w:val="-1"/>
      <w:effect w:val="none"/>
      <w:vertAlign w:val="baseline"/>
      <w:cs w:val="0"/>
      <w:em w:val="none"/>
      <w:lang/>
    </w:rPr>
  </w:style>
  <w:style w:type="character" w:styleId="WW8Num15z1">
    <w:name w:val="WW8Num15z1"/>
    <w:next w:val="WW8Num15z1"/>
    <w:autoRedefine w:val="0"/>
    <w:hidden w:val="0"/>
    <w:qFormat w:val="0"/>
    <w:rPr>
      <w:rFonts w:ascii="Courier New" w:cs="Courier New" w:hAnsi="Courier New"/>
      <w:w w:val="100"/>
      <w:position w:val="-1"/>
      <w:effect w:val="none"/>
      <w:vertAlign w:val="baseline"/>
      <w:cs w:val="0"/>
      <w:em w:val="none"/>
      <w:lang/>
    </w:rPr>
  </w:style>
  <w:style w:type="character" w:styleId="WW8Num15z3">
    <w:name w:val="WW8Num15z3"/>
    <w:next w:val="WW8Num15z3"/>
    <w:autoRedefine w:val="0"/>
    <w:hidden w:val="0"/>
    <w:qFormat w:val="0"/>
    <w:rPr>
      <w:rFonts w:ascii="Symbol" w:cs="Symbol" w:hAnsi="Symbol"/>
      <w:w w:val="100"/>
      <w:position w:val="-1"/>
      <w:effect w:val="none"/>
      <w:vertAlign w:val="baseline"/>
      <w:cs w:val="0"/>
      <w:em w:val="none"/>
      <w:lang/>
    </w:rPr>
  </w:style>
  <w:style w:type="character" w:styleId="WW8Num16z1">
    <w:name w:val="WW8Num16z1"/>
    <w:next w:val="WW8Num16z1"/>
    <w:autoRedefine w:val="0"/>
    <w:hidden w:val="0"/>
    <w:qFormat w:val="0"/>
    <w:rPr>
      <w:rFonts w:ascii="Courier New" w:cs="Courier New" w:hAnsi="Courier New"/>
      <w:w w:val="100"/>
      <w:position w:val="-1"/>
      <w:effect w:val="none"/>
      <w:vertAlign w:val="baseline"/>
      <w:cs w:val="0"/>
      <w:em w:val="none"/>
      <w:lang/>
    </w:rPr>
  </w:style>
  <w:style w:type="character" w:styleId="WW8Num16z3">
    <w:name w:val="WW8Num16z3"/>
    <w:next w:val="WW8Num16z3"/>
    <w:autoRedefine w:val="0"/>
    <w:hidden w:val="0"/>
    <w:qFormat w:val="0"/>
    <w:rPr>
      <w:rFonts w:ascii="Symbol" w:cs="Symbol" w:hAnsi="Symbol"/>
      <w:w w:val="100"/>
      <w:position w:val="-1"/>
      <w:effect w:val="none"/>
      <w:vertAlign w:val="baseline"/>
      <w:cs w:val="0"/>
      <w:em w:val="none"/>
      <w:lang/>
    </w:rPr>
  </w:style>
  <w:style w:type="character" w:styleId="WW8Num17z2">
    <w:name w:val="WW8Num17z2"/>
    <w:next w:val="WW8Num17z2"/>
    <w:autoRedefine w:val="0"/>
    <w:hidden w:val="0"/>
    <w:qFormat w:val="0"/>
    <w:rPr>
      <w:rFonts w:ascii="Wingdings" w:cs="Wingdings" w:hAnsi="Wingdings"/>
      <w:w w:val="100"/>
      <w:position w:val="-1"/>
      <w:effect w:val="none"/>
      <w:vertAlign w:val="baseline"/>
      <w:cs w:val="0"/>
      <w:em w:val="none"/>
      <w:lang/>
    </w:rPr>
  </w:style>
  <w:style w:type="character" w:styleId="WW8Num17z3">
    <w:name w:val="WW8Num17z3"/>
    <w:next w:val="WW8Num17z3"/>
    <w:autoRedefine w:val="0"/>
    <w:hidden w:val="0"/>
    <w:qFormat w:val="0"/>
    <w:rPr>
      <w:rFonts w:ascii="Symbol" w:cs="Symbol" w:hAnsi="Symbol"/>
      <w:w w:val="100"/>
      <w:position w:val="-1"/>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w w:val="100"/>
      <w:position w:val="-1"/>
      <w:effect w:val="none"/>
      <w:vertAlign w:val="baseline"/>
      <w:cs w:val="0"/>
      <w:em w:val="none"/>
      <w:lang/>
    </w:rPr>
  </w:style>
  <w:style w:type="character" w:styleId="WW8Num18z2">
    <w:name w:val="WW8Num18z2"/>
    <w:next w:val="WW8Num18z2"/>
    <w:autoRedefine w:val="0"/>
    <w:hidden w:val="0"/>
    <w:qFormat w:val="0"/>
    <w:rPr>
      <w:rFonts w:ascii="Wingdings" w:cs="Wingdings" w:hAnsi="Wingdings"/>
      <w:w w:val="100"/>
      <w:position w:val="-1"/>
      <w:effect w:val="none"/>
      <w:vertAlign w:val="baseline"/>
      <w:cs w:val="0"/>
      <w:em w:val="none"/>
      <w:lang/>
    </w:rPr>
  </w:style>
  <w:style w:type="character" w:styleId="WW8Num19z1">
    <w:name w:val="WW8Num19z1"/>
    <w:next w:val="WW8Num19z1"/>
    <w:autoRedefine w:val="0"/>
    <w:hidden w:val="0"/>
    <w:qFormat w:val="0"/>
    <w:rPr>
      <w:rFonts w:ascii="Courier New" w:cs="Courier New" w:hAnsi="Courier New"/>
      <w:w w:val="100"/>
      <w:position w:val="-1"/>
      <w:effect w:val="none"/>
      <w:vertAlign w:val="baseline"/>
      <w:cs w:val="0"/>
      <w:em w:val="none"/>
      <w:lang/>
    </w:rPr>
  </w:style>
  <w:style w:type="character" w:styleId="WW8Num19z2">
    <w:name w:val="WW8Num19z2"/>
    <w:next w:val="WW8Num19z2"/>
    <w:autoRedefine w:val="0"/>
    <w:hidden w:val="0"/>
    <w:qFormat w:val="0"/>
    <w:rPr>
      <w:rFonts w:ascii="Wingdings" w:cs="Wingdings" w:hAnsi="Wingdings"/>
      <w:w w:val="100"/>
      <w:position w:val="-1"/>
      <w:effect w:val="none"/>
      <w:vertAlign w:val="baseline"/>
      <w:cs w:val="0"/>
      <w:em w:val="none"/>
      <w:lang/>
    </w:rPr>
  </w:style>
  <w:style w:type="character" w:styleId="WW8Num20z1">
    <w:name w:val="WW8Num20z1"/>
    <w:next w:val="WW8Num20z1"/>
    <w:autoRedefine w:val="0"/>
    <w:hidden w:val="0"/>
    <w:qFormat w:val="0"/>
    <w:rPr>
      <w:rFonts w:ascii="Wingdings" w:cs="Wingdings" w:hAnsi="Wingdings"/>
      <w:w w:val="100"/>
      <w:position w:val="-1"/>
      <w:effect w:val="none"/>
      <w:vertAlign w:val="baseline"/>
      <w:cs w:val="0"/>
      <w:em w:val="none"/>
      <w:lang/>
    </w:rPr>
  </w:style>
  <w:style w:type="character" w:styleId="WW8Num20z3">
    <w:name w:val="WW8Num20z3"/>
    <w:next w:val="WW8Num20z3"/>
    <w:autoRedefine w:val="0"/>
    <w:hidden w:val="0"/>
    <w:qFormat w:val="0"/>
    <w:rPr>
      <w:rFonts w:ascii="Symbol" w:cs="Symbol" w:hAnsi="Symbol"/>
      <w:w w:val="100"/>
      <w:position w:val="-1"/>
      <w:effect w:val="none"/>
      <w:vertAlign w:val="baseline"/>
      <w:cs w:val="0"/>
      <w:em w:val="none"/>
      <w:lang/>
    </w:rPr>
  </w:style>
  <w:style w:type="character" w:styleId="WW8Num22z0">
    <w:name w:val="WW8Num22z0"/>
    <w:next w:val="WW8Num22z0"/>
    <w:autoRedefine w:val="0"/>
    <w:hidden w:val="0"/>
    <w:qFormat w:val="0"/>
    <w:rPr>
      <w:rFonts w:ascii="Courier New" w:cs="Courier New" w:hAnsi="Courier New"/>
      <w:color w:val="ff6600"/>
      <w:w w:val="100"/>
      <w:position w:val="-1"/>
      <w:effect w:val="none"/>
      <w:vertAlign w:val="baseline"/>
      <w:cs w:val="0"/>
      <w:em w:val="none"/>
      <w:lang/>
    </w:rPr>
  </w:style>
  <w:style w:type="character" w:styleId="WW8Num22z2">
    <w:name w:val="WW8Num22z2"/>
    <w:next w:val="WW8Num22z2"/>
    <w:autoRedefine w:val="0"/>
    <w:hidden w:val="0"/>
    <w:qFormat w:val="0"/>
    <w:rPr>
      <w:rFonts w:ascii="Wingdings" w:cs="Wingdings" w:hAnsi="Wingdings"/>
      <w:w w:val="100"/>
      <w:position w:val="-1"/>
      <w:effect w:val="none"/>
      <w:vertAlign w:val="baseline"/>
      <w:cs w:val="0"/>
      <w:em w:val="none"/>
      <w:lang/>
    </w:rPr>
  </w:style>
  <w:style w:type="character" w:styleId="WW8Num22z3">
    <w:name w:val="WW8Num22z3"/>
    <w:next w:val="WW8Num22z3"/>
    <w:autoRedefine w:val="0"/>
    <w:hidden w:val="0"/>
    <w:qFormat w:val="0"/>
    <w:rPr>
      <w:rFonts w:ascii="Symbol" w:cs="Symbol" w:hAnsi="Symbol"/>
      <w:w w:val="100"/>
      <w:position w:val="-1"/>
      <w:effect w:val="none"/>
      <w:vertAlign w:val="baseline"/>
      <w:cs w:val="0"/>
      <w:em w:val="none"/>
      <w:lang/>
    </w:rPr>
  </w:style>
  <w:style w:type="character" w:styleId="WW8Num23z0">
    <w:name w:val="WW8Num23z0"/>
    <w:next w:val="WW8Num23z0"/>
    <w:autoRedefine w:val="0"/>
    <w:hidden w:val="0"/>
    <w:qFormat w:val="0"/>
    <w:rPr>
      <w:rFonts w:ascii="Wingdings" w:cs="Wingdings" w:hAnsi="Wingdings"/>
      <w:w w:val="100"/>
      <w:position w:val="-1"/>
      <w:effect w:val="none"/>
      <w:vertAlign w:val="baseline"/>
      <w:cs w:val="0"/>
      <w:em w:val="none"/>
      <w:lang/>
    </w:rPr>
  </w:style>
  <w:style w:type="character" w:styleId="WW8Num23z1">
    <w:name w:val="WW8Num23z1"/>
    <w:next w:val="WW8Num23z1"/>
    <w:autoRedefine w:val="0"/>
    <w:hidden w:val="0"/>
    <w:qFormat w:val="0"/>
    <w:rPr>
      <w:rFonts w:ascii="Courier New" w:cs="Courier New" w:hAnsi="Courier New"/>
      <w:w w:val="100"/>
      <w:position w:val="-1"/>
      <w:effect w:val="none"/>
      <w:vertAlign w:val="baseline"/>
      <w:cs w:val="0"/>
      <w:em w:val="none"/>
      <w:lang/>
    </w:rPr>
  </w:style>
  <w:style w:type="character" w:styleId="WW8Num23z3">
    <w:name w:val="WW8Num23z3"/>
    <w:next w:val="WW8Num23z3"/>
    <w:autoRedefine w:val="0"/>
    <w:hidden w:val="0"/>
    <w:qFormat w:val="0"/>
    <w:rPr>
      <w:rFonts w:ascii="Symbol" w:cs="Symbol" w:hAnsi="Symbol"/>
      <w:w w:val="100"/>
      <w:position w:val="-1"/>
      <w:effect w:val="none"/>
      <w:vertAlign w:val="baseline"/>
      <w:cs w:val="0"/>
      <w:em w:val="none"/>
      <w:lang/>
    </w:rPr>
  </w:style>
  <w:style w:type="character" w:styleId="WW8Num24z0">
    <w:name w:val="WW8Num24z0"/>
    <w:next w:val="WW8Num24z0"/>
    <w:autoRedefine w:val="0"/>
    <w:hidden w:val="0"/>
    <w:qFormat w:val="0"/>
    <w:rPr>
      <w:rFonts w:ascii="Courier New" w:cs="Courier New" w:hAnsi="Courier New"/>
      <w:w w:val="100"/>
      <w:position w:val="-1"/>
      <w:effect w:val="none"/>
      <w:vertAlign w:val="baseline"/>
      <w:cs w:val="0"/>
      <w:em w:val="none"/>
      <w:lang/>
    </w:rPr>
  </w:style>
  <w:style w:type="character" w:styleId="WW8Num24z1">
    <w:name w:val="WW8Num24z1"/>
    <w:next w:val="WW8Num24z1"/>
    <w:autoRedefine w:val="0"/>
    <w:hidden w:val="0"/>
    <w:qFormat w:val="0"/>
    <w:rPr>
      <w:rFonts w:ascii="Wingdings" w:cs="Wingdings" w:hAnsi="Wingdings"/>
      <w:w w:val="100"/>
      <w:position w:val="-1"/>
      <w:effect w:val="none"/>
      <w:vertAlign w:val="baseline"/>
      <w:cs w:val="0"/>
      <w:em w:val="none"/>
      <w:lang/>
    </w:rPr>
  </w:style>
  <w:style w:type="character" w:styleId="WW8Num24z3">
    <w:name w:val="WW8Num24z3"/>
    <w:next w:val="WW8Num24z3"/>
    <w:autoRedefine w:val="0"/>
    <w:hidden w:val="0"/>
    <w:qFormat w:val="0"/>
    <w:rPr>
      <w:rFonts w:ascii="Symbol" w:cs="Symbol" w:hAnsi="Symbol"/>
      <w:w w:val="100"/>
      <w:position w:val="-1"/>
      <w:effect w:val="none"/>
      <w:vertAlign w:val="baseline"/>
      <w:cs w:val="0"/>
      <w:em w:val="none"/>
      <w:lang/>
    </w:rPr>
  </w:style>
  <w:style w:type="character" w:styleId="WW8Num25z0">
    <w:name w:val="WW8Num25z0"/>
    <w:next w:val="WW8Num25z0"/>
    <w:autoRedefine w:val="0"/>
    <w:hidden w:val="0"/>
    <w:qFormat w:val="0"/>
    <w:rPr>
      <w:rFonts w:ascii="Symbol" w:cs="Symbol" w:hAnsi="Symbol"/>
      <w:w w:val="100"/>
      <w:position w:val="-1"/>
      <w:effect w:val="none"/>
      <w:vertAlign w:val="baseline"/>
      <w:cs w:val="0"/>
      <w:em w:val="none"/>
      <w:lang/>
    </w:rPr>
  </w:style>
  <w:style w:type="character" w:styleId="WW8Num25z1">
    <w:name w:val="WW8Num25z1"/>
    <w:next w:val="WW8Num25z1"/>
    <w:autoRedefine w:val="0"/>
    <w:hidden w:val="0"/>
    <w:qFormat w:val="0"/>
    <w:rPr>
      <w:rFonts w:ascii="Courier New" w:cs="Courier New" w:hAnsi="Courier New"/>
      <w:w w:val="100"/>
      <w:position w:val="-1"/>
      <w:effect w:val="none"/>
      <w:vertAlign w:val="baseline"/>
      <w:cs w:val="0"/>
      <w:em w:val="none"/>
      <w:lang/>
    </w:rPr>
  </w:style>
  <w:style w:type="character" w:styleId="WW8Num25z2">
    <w:name w:val="WW8Num25z2"/>
    <w:next w:val="WW8Num25z2"/>
    <w:autoRedefine w:val="0"/>
    <w:hidden w:val="0"/>
    <w:qFormat w:val="0"/>
    <w:rPr>
      <w:rFonts w:ascii="Wingdings" w:cs="Wingdings" w:hAnsi="Wingdings"/>
      <w:w w:val="100"/>
      <w:position w:val="-1"/>
      <w:effect w:val="none"/>
      <w:vertAlign w:val="baseline"/>
      <w:cs w:val="0"/>
      <w:em w:val="none"/>
      <w:lang/>
    </w:rPr>
  </w:style>
  <w:style w:type="character" w:styleId="WW8Num26z0">
    <w:name w:val="WW8Num26z0"/>
    <w:next w:val="WW8Num26z0"/>
    <w:autoRedefine w:val="0"/>
    <w:hidden w:val="0"/>
    <w:qFormat w:val="0"/>
    <w:rPr>
      <w:rFonts w:ascii="Symbol" w:cs="Symbol" w:hAnsi="Symbol"/>
      <w:w w:val="100"/>
      <w:position w:val="-1"/>
      <w:effect w:val="none"/>
      <w:vertAlign w:val="baseline"/>
      <w:cs w:val="0"/>
      <w:em w:val="none"/>
      <w:lang/>
    </w:rPr>
  </w:style>
  <w:style w:type="character" w:styleId="WW8Num26z1">
    <w:name w:val="WW8Num26z1"/>
    <w:next w:val="WW8Num26z1"/>
    <w:autoRedefine w:val="0"/>
    <w:hidden w:val="0"/>
    <w:qFormat w:val="0"/>
    <w:rPr>
      <w:rFonts w:ascii="Courier New" w:cs="Courier New" w:hAnsi="Courier New"/>
      <w:w w:val="100"/>
      <w:position w:val="-1"/>
      <w:effect w:val="none"/>
      <w:vertAlign w:val="baseline"/>
      <w:cs w:val="0"/>
      <w:em w:val="none"/>
      <w:lang/>
    </w:rPr>
  </w:style>
  <w:style w:type="character" w:styleId="WW8Num26z2">
    <w:name w:val="WW8Num26z2"/>
    <w:next w:val="WW8Num26z2"/>
    <w:autoRedefine w:val="0"/>
    <w:hidden w:val="0"/>
    <w:qFormat w:val="0"/>
    <w:rPr>
      <w:rFonts w:ascii="Wingdings" w:cs="Wingdings" w:hAnsi="Wingdings"/>
      <w:w w:val="100"/>
      <w:position w:val="-1"/>
      <w:effect w:val="none"/>
      <w:vertAlign w:val="baseline"/>
      <w:cs w:val="0"/>
      <w:em w:val="none"/>
      <w:lang/>
    </w:rPr>
  </w:style>
  <w:style w:type="character" w:styleId="WW8Num27z0">
    <w:name w:val="WW8Num27z0"/>
    <w:next w:val="WW8Num27z0"/>
    <w:autoRedefine w:val="0"/>
    <w:hidden w:val="0"/>
    <w:qFormat w:val="0"/>
    <w:rPr>
      <w:rFonts w:ascii="Symbol" w:cs="Symbol" w:hAnsi="Symbol"/>
      <w:color w:val="auto"/>
      <w:w w:val="100"/>
      <w:position w:val="-1"/>
      <w:effect w:val="none"/>
      <w:vertAlign w:val="baseline"/>
      <w:cs w:val="0"/>
      <w:em w:val="none"/>
      <w:lang/>
    </w:rPr>
  </w:style>
  <w:style w:type="character" w:styleId="WW8Num27z1">
    <w:name w:val="WW8Num27z1"/>
    <w:next w:val="WW8Num27z1"/>
    <w:autoRedefine w:val="0"/>
    <w:hidden w:val="0"/>
    <w:qFormat w:val="0"/>
    <w:rPr>
      <w:rFonts w:ascii="Wingdings" w:cs="Wingdings" w:hAnsi="Wingdings"/>
      <w:w w:val="100"/>
      <w:position w:val="-1"/>
      <w:effect w:val="none"/>
      <w:vertAlign w:val="baseline"/>
      <w:cs w:val="0"/>
      <w:em w:val="none"/>
      <w:lang/>
    </w:rPr>
  </w:style>
  <w:style w:type="character" w:styleId="WW8Num27z3">
    <w:name w:val="WW8Num27z3"/>
    <w:next w:val="WW8Num27z3"/>
    <w:autoRedefine w:val="0"/>
    <w:hidden w:val="0"/>
    <w:qFormat w:val="0"/>
    <w:rPr>
      <w:rFonts w:ascii="Symbol" w:cs="Symbol" w:hAnsi="Symbol"/>
      <w:w w:val="100"/>
      <w:position w:val="-1"/>
      <w:effect w:val="none"/>
      <w:vertAlign w:val="baseline"/>
      <w:cs w:val="0"/>
      <w:em w:val="none"/>
      <w:lang/>
    </w:rPr>
  </w:style>
  <w:style w:type="character" w:styleId="WW8Num27z4">
    <w:name w:val="WW8Num27z4"/>
    <w:next w:val="WW8Num27z4"/>
    <w:autoRedefine w:val="0"/>
    <w:hidden w:val="0"/>
    <w:qFormat w:val="0"/>
    <w:rPr>
      <w:rFonts w:ascii="Courier New" w:cs="Courier New" w:hAnsi="Courier New"/>
      <w:w w:val="100"/>
      <w:position w:val="-1"/>
      <w:effect w:val="none"/>
      <w:vertAlign w:val="baseline"/>
      <w:cs w:val="0"/>
      <w:em w:val="none"/>
      <w:lang/>
    </w:rPr>
  </w:style>
  <w:style w:type="character" w:styleId="WW8Num28z0">
    <w:name w:val="WW8Num28z0"/>
    <w:next w:val="WW8Num28z0"/>
    <w:autoRedefine w:val="0"/>
    <w:hidden w:val="0"/>
    <w:qFormat w:val="0"/>
    <w:rPr>
      <w:rFonts w:ascii="Wingdings" w:cs="Wingdings" w:hAnsi="Wingdings"/>
      <w:w w:val="100"/>
      <w:position w:val="-1"/>
      <w:effect w:val="none"/>
      <w:vertAlign w:val="baseline"/>
      <w:cs w:val="0"/>
      <w:em w:val="none"/>
      <w:lang/>
    </w:rPr>
  </w:style>
  <w:style w:type="character" w:styleId="WW8Num28z1">
    <w:name w:val="WW8Num28z1"/>
    <w:next w:val="WW8Num28z1"/>
    <w:autoRedefine w:val="0"/>
    <w:hidden w:val="0"/>
    <w:qFormat w:val="0"/>
    <w:rPr>
      <w:rFonts w:ascii="Courier New" w:cs="Courier New" w:hAnsi="Courier New"/>
      <w:w w:val="100"/>
      <w:position w:val="-1"/>
      <w:effect w:val="none"/>
      <w:vertAlign w:val="baseline"/>
      <w:cs w:val="0"/>
      <w:em w:val="none"/>
      <w:lang/>
    </w:rPr>
  </w:style>
  <w:style w:type="character" w:styleId="WW8Num28z3">
    <w:name w:val="WW8Num28z3"/>
    <w:next w:val="WW8Num28z3"/>
    <w:autoRedefine w:val="0"/>
    <w:hidden w:val="0"/>
    <w:qFormat w:val="0"/>
    <w:rPr>
      <w:rFonts w:ascii="Symbol" w:cs="Symbol" w:hAnsi="Symbol"/>
      <w:w w:val="100"/>
      <w:position w:val="-1"/>
      <w:effect w:val="none"/>
      <w:vertAlign w:val="baseline"/>
      <w:cs w:val="0"/>
      <w:em w:val="none"/>
      <w:lang/>
    </w:rPr>
  </w:style>
  <w:style w:type="character" w:styleId="WW8Num29z0">
    <w:name w:val="WW8Num29z0"/>
    <w:next w:val="WW8Num29z0"/>
    <w:autoRedefine w:val="0"/>
    <w:hidden w:val="0"/>
    <w:qFormat w:val="0"/>
    <w:rPr>
      <w:rFonts w:ascii="Symbol" w:cs="Symbol" w:hAnsi="Symbol"/>
      <w:w w:val="100"/>
      <w:position w:val="-1"/>
      <w:effect w:val="none"/>
      <w:vertAlign w:val="baseline"/>
      <w:cs w:val="0"/>
      <w:em w:val="none"/>
      <w:lang/>
    </w:rPr>
  </w:style>
  <w:style w:type="character" w:styleId="WW8Num29z1">
    <w:name w:val="WW8Num29z1"/>
    <w:next w:val="WW8Num29z1"/>
    <w:autoRedefine w:val="0"/>
    <w:hidden w:val="0"/>
    <w:qFormat w:val="0"/>
    <w:rPr>
      <w:rFonts w:ascii="Courier New" w:cs="Courier New" w:hAnsi="Courier New"/>
      <w:w w:val="100"/>
      <w:position w:val="-1"/>
      <w:effect w:val="none"/>
      <w:vertAlign w:val="baseline"/>
      <w:cs w:val="0"/>
      <w:em w:val="none"/>
      <w:lang/>
    </w:rPr>
  </w:style>
  <w:style w:type="character" w:styleId="WW8Num29z2">
    <w:name w:val="WW8Num29z2"/>
    <w:next w:val="WW8Num29z2"/>
    <w:autoRedefine w:val="0"/>
    <w:hidden w:val="0"/>
    <w:qFormat w:val="0"/>
    <w:rPr>
      <w:rFonts w:ascii="Wingdings" w:cs="Wingdings" w:hAnsi="Wingdings"/>
      <w:w w:val="100"/>
      <w:position w:val="-1"/>
      <w:effect w:val="none"/>
      <w:vertAlign w:val="baseline"/>
      <w:cs w:val="0"/>
      <w:em w:val="none"/>
      <w:lang/>
    </w:rPr>
  </w:style>
  <w:style w:type="character" w:styleId="WW8Num30z0">
    <w:name w:val="WW8Num30z0"/>
    <w:next w:val="WW8Num30z0"/>
    <w:autoRedefine w:val="0"/>
    <w:hidden w:val="0"/>
    <w:qFormat w:val="0"/>
    <w:rPr>
      <w:rFonts w:ascii="Courier New" w:cs="Courier New" w:hAnsi="Courier New"/>
      <w:w w:val="100"/>
      <w:position w:val="-1"/>
      <w:effect w:val="none"/>
      <w:vertAlign w:val="baseline"/>
      <w:cs w:val="0"/>
      <w:em w:val="none"/>
      <w:lang/>
    </w:rPr>
  </w:style>
  <w:style w:type="character" w:styleId="WW8Num30z2">
    <w:name w:val="WW8Num30z2"/>
    <w:next w:val="WW8Num30z2"/>
    <w:autoRedefine w:val="0"/>
    <w:hidden w:val="0"/>
    <w:qFormat w:val="0"/>
    <w:rPr>
      <w:rFonts w:ascii="Wingdings" w:cs="Wingdings" w:hAnsi="Wingdings"/>
      <w:w w:val="100"/>
      <w:position w:val="-1"/>
      <w:effect w:val="none"/>
      <w:vertAlign w:val="baseline"/>
      <w:cs w:val="0"/>
      <w:em w:val="none"/>
      <w:lang/>
    </w:rPr>
  </w:style>
  <w:style w:type="character" w:styleId="WW8Num30z3">
    <w:name w:val="WW8Num30z3"/>
    <w:next w:val="WW8Num30z3"/>
    <w:autoRedefine w:val="0"/>
    <w:hidden w:val="0"/>
    <w:qFormat w:val="0"/>
    <w:rPr>
      <w:rFonts w:ascii="Symbol" w:cs="Symbol" w:hAnsi="Symbol"/>
      <w:w w:val="100"/>
      <w:position w:val="-1"/>
      <w:effect w:val="none"/>
      <w:vertAlign w:val="baseline"/>
      <w:cs w:val="0"/>
      <w:em w:val="none"/>
      <w:lang/>
    </w:rPr>
  </w:style>
  <w:style w:type="character" w:styleId="WW8Num31z0">
    <w:name w:val="WW8Num31z0"/>
    <w:next w:val="WW8Num31z0"/>
    <w:autoRedefine w:val="0"/>
    <w:hidden w:val="0"/>
    <w:qFormat w:val="0"/>
    <w:rPr>
      <w:rFonts w:ascii="Symbol" w:cs="Symbol" w:hAnsi="Symbol"/>
      <w:w w:val="100"/>
      <w:position w:val="-1"/>
      <w:effect w:val="none"/>
      <w:vertAlign w:val="baseline"/>
      <w:cs w:val="0"/>
      <w:em w:val="none"/>
      <w:lang/>
    </w:rPr>
  </w:style>
  <w:style w:type="character" w:styleId="WW8Num31z1">
    <w:name w:val="WW8Num31z1"/>
    <w:next w:val="WW8Num31z1"/>
    <w:autoRedefine w:val="0"/>
    <w:hidden w:val="0"/>
    <w:qFormat w:val="0"/>
    <w:rPr>
      <w:rFonts w:ascii="Courier New" w:cs="Courier New" w:hAnsi="Courier New"/>
      <w:w w:val="100"/>
      <w:position w:val="-1"/>
      <w:effect w:val="none"/>
      <w:vertAlign w:val="baseline"/>
      <w:cs w:val="0"/>
      <w:em w:val="none"/>
      <w:lang/>
    </w:rPr>
  </w:style>
  <w:style w:type="character" w:styleId="WW8Num31z2">
    <w:name w:val="WW8Num31z2"/>
    <w:next w:val="WW8Num31z2"/>
    <w:autoRedefine w:val="0"/>
    <w:hidden w:val="0"/>
    <w:qFormat w:val="0"/>
    <w:rPr>
      <w:rFonts w:ascii="Wingdings" w:cs="Wingdings" w:hAnsi="Wingdings"/>
      <w:w w:val="100"/>
      <w:position w:val="-1"/>
      <w:effect w:val="none"/>
      <w:vertAlign w:val="baseline"/>
      <w:cs w:val="0"/>
      <w:em w:val="none"/>
      <w:lang/>
    </w:rPr>
  </w:style>
  <w:style w:type="character" w:styleId="Car.predefinitoparagrafo2">
    <w:name w:val="Car. predefinito paragrafo2"/>
    <w:next w:val="Car.predefinitoparagrafo2"/>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rFonts w:ascii="Courier New" w:cs="Courier New" w:hAnsi="Courier New"/>
      <w:w w:val="100"/>
      <w:position w:val="-1"/>
      <w:effect w:val="none"/>
      <w:vertAlign w:val="baseline"/>
      <w:cs w:val="0"/>
      <w:em w:val="none"/>
      <w:lang/>
    </w:rPr>
  </w:style>
  <w:style w:type="character" w:styleId="WW8Num2z2">
    <w:name w:val="WW8Num2z2"/>
    <w:next w:val="WW8Num2z2"/>
    <w:autoRedefine w:val="0"/>
    <w:hidden w:val="0"/>
    <w:qFormat w:val="0"/>
    <w:rPr>
      <w:rFonts w:ascii="Wingdings" w:cs="Wingdings" w:hAnsi="Wingdings"/>
      <w:w w:val="100"/>
      <w:position w:val="-1"/>
      <w:effect w:val="none"/>
      <w:vertAlign w:val="baseline"/>
      <w:cs w:val="0"/>
      <w:em w:val="none"/>
      <w:lang/>
    </w:rPr>
  </w:style>
  <w:style w:type="character" w:styleId="WW8Num2z3">
    <w:name w:val="WW8Num2z3"/>
    <w:next w:val="WW8Num2z3"/>
    <w:autoRedefine w:val="0"/>
    <w:hidden w:val="0"/>
    <w:qFormat w:val="0"/>
    <w:rPr>
      <w:rFonts w:ascii="Symbol" w:cs="Symbol" w:hAnsi="Symbol"/>
      <w:w w:val="100"/>
      <w:position w:val="-1"/>
      <w:effect w:val="none"/>
      <w:vertAlign w:val="baseline"/>
      <w:cs w:val="0"/>
      <w:em w:val="none"/>
      <w:lang/>
    </w:rPr>
  </w:style>
  <w:style w:type="character" w:styleId="WW8Num5z3">
    <w:name w:val="WW8Num5z3"/>
    <w:next w:val="WW8Num5z3"/>
    <w:autoRedefine w:val="0"/>
    <w:hidden w:val="0"/>
    <w:qFormat w:val="0"/>
    <w:rPr>
      <w:rFonts w:ascii="Symbol" w:cs="Symbol" w:hAnsi="Symbol"/>
      <w:w w:val="100"/>
      <w:position w:val="-1"/>
      <w:effect w:val="none"/>
      <w:vertAlign w:val="baseline"/>
      <w:cs w:val="0"/>
      <w:em w:val="none"/>
      <w:lang/>
    </w:rPr>
  </w:style>
  <w:style w:type="character" w:styleId="WW8Num6z3">
    <w:name w:val="WW8Num6z3"/>
    <w:next w:val="WW8Num6z3"/>
    <w:autoRedefine w:val="0"/>
    <w:hidden w:val="0"/>
    <w:qFormat w:val="0"/>
    <w:rPr>
      <w:rFonts w:ascii="Symbol" w:cs="Symbol" w:hAnsi="Symbol"/>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w w:val="100"/>
      <w:position w:val="-1"/>
      <w:effect w:val="none"/>
      <w:vertAlign w:val="baseline"/>
      <w:cs w:val="0"/>
      <w:em w:val="none"/>
      <w:lang/>
    </w:rPr>
  </w:style>
  <w:style w:type="character" w:styleId="WW8Num10z1">
    <w:name w:val="WW8Num10z1"/>
    <w:next w:val="WW8Num10z1"/>
    <w:autoRedefine w:val="0"/>
    <w:hidden w:val="0"/>
    <w:qFormat w:val="0"/>
    <w:rPr>
      <w:rFonts w:ascii="Courier New" w:cs="Courier New" w:hAnsi="Courier New"/>
      <w:w w:val="100"/>
      <w:position w:val="-1"/>
      <w:effect w:val="none"/>
      <w:vertAlign w:val="baseline"/>
      <w:cs w:val="0"/>
      <w:em w:val="none"/>
      <w:lang/>
    </w:rPr>
  </w:style>
  <w:style w:type="character" w:styleId="WW8Num11z3">
    <w:name w:val="WW8Num11z3"/>
    <w:next w:val="WW8Num11z3"/>
    <w:autoRedefine w:val="0"/>
    <w:hidden w:val="0"/>
    <w:qFormat w:val="0"/>
    <w:rPr>
      <w:rFonts w:ascii="Symbol" w:cs="Symbol" w:hAnsi="Symbol"/>
      <w:w w:val="100"/>
      <w:position w:val="-1"/>
      <w:effect w:val="none"/>
      <w:vertAlign w:val="baseline"/>
      <w:cs w:val="0"/>
      <w:em w:val="none"/>
      <w:lang/>
    </w:rPr>
  </w:style>
  <w:style w:type="character" w:styleId="Car.predefinitoparagrafo1">
    <w:name w:val="Car. predefinito paragrafo1"/>
    <w:next w:val="Car.predefinitoparagrafo1"/>
    <w:autoRedefine w:val="0"/>
    <w:hidden w:val="0"/>
    <w:qFormat w:val="0"/>
    <w:rPr>
      <w:w w:val="100"/>
      <w:position w:val="-1"/>
      <w:effect w:val="none"/>
      <w:vertAlign w:val="baseline"/>
      <w:cs w:val="0"/>
      <w:em w:val="none"/>
      <w:lang/>
    </w:rPr>
  </w:style>
  <w:style w:type="character" w:styleId="Numerodipagina">
    <w:name w:val="Numero di pagina"/>
    <w:basedOn w:val="Car.predefinitoparagrafo1"/>
    <w:next w:val="Numerodipagina"/>
    <w:autoRedefine w:val="0"/>
    <w:hidden w:val="0"/>
    <w:qFormat w:val="0"/>
    <w:rPr>
      <w:w w:val="100"/>
      <w:position w:val="-1"/>
      <w:effect w:val="none"/>
      <w:vertAlign w:val="baseline"/>
      <w:cs w:val="0"/>
      <w:em w:val="none"/>
      <w:lang/>
    </w:rPr>
  </w:style>
  <w:style w:type="character" w:styleId="Caratteredellanota">
    <w:name w:val="Carattere della nota"/>
    <w:next w:val="Caratteredellanota"/>
    <w:autoRedefine w:val="0"/>
    <w:hidden w:val="0"/>
    <w:qFormat w:val="0"/>
    <w:rPr>
      <w:w w:val="100"/>
      <w:position w:val="-1"/>
      <w:effect w:val="none"/>
      <w:vertAlign w:val="superscript"/>
      <w:cs w:val="0"/>
      <w:em w:val="none"/>
      <w:lang/>
    </w:rPr>
  </w:style>
  <w:style w:type="character" w:styleId="Rimandonotaapièdipagina1">
    <w:name w:val="Rimando nota a piè di pagina1"/>
    <w:next w:val="Rimandonotaapièdipagina1"/>
    <w:autoRedefine w:val="0"/>
    <w:hidden w:val="0"/>
    <w:qFormat w:val="0"/>
    <w:rPr>
      <w:w w:val="100"/>
      <w:position w:val="-1"/>
      <w:effect w:val="none"/>
      <w:vertAlign w:val="superscript"/>
      <w:cs w:val="0"/>
      <w:em w:val="none"/>
      <w:lang/>
    </w:rPr>
  </w:style>
  <w:style w:type="character" w:styleId="Caratterenotadichiusura">
    <w:name w:val="Carattere nota di chiusura"/>
    <w:next w:val="Caratterenotadichiusura"/>
    <w:autoRedefine w:val="0"/>
    <w:hidden w:val="0"/>
    <w:qFormat w:val="0"/>
    <w:rPr>
      <w:w w:val="100"/>
      <w:position w:val="-1"/>
      <w:effect w:val="none"/>
      <w:vertAlign w:val="superscript"/>
      <w:cs w:val="0"/>
      <w:em w:val="none"/>
      <w:lang/>
    </w:rPr>
  </w:style>
  <w:style w:type="character" w:styleId="WW-Caratterenotadichiusura">
    <w:name w:val="WW-Carattere nota di chiusura"/>
    <w:next w:val="WW-Caratterenotadichiusura"/>
    <w:autoRedefine w:val="0"/>
    <w:hidden w:val="0"/>
    <w:qFormat w:val="0"/>
    <w:rPr>
      <w:w w:val="100"/>
      <w:position w:val="-1"/>
      <w:effect w:val="none"/>
      <w:vertAlign w:val="baseline"/>
      <w:cs w:val="0"/>
      <w:em w:val="none"/>
      <w:lang/>
    </w:rPr>
  </w:style>
  <w:style w:type="character" w:styleId="Caratteredinumerazione">
    <w:name w:val="Carattere di numerazione"/>
    <w:next w:val="Caratteredinumerazione"/>
    <w:autoRedefine w:val="0"/>
    <w:hidden w:val="0"/>
    <w:qFormat w:val="0"/>
    <w:rPr>
      <w:w w:val="100"/>
      <w:position w:val="-1"/>
      <w:effect w:val="none"/>
      <w:vertAlign w:val="baseline"/>
      <w:cs w:val="0"/>
      <w:em w:val="none"/>
      <w:lang/>
    </w:rPr>
  </w:style>
  <w:style w:type="character" w:styleId="CollegamentoInternet">
    <w:name w:val="Collegamento Internet"/>
    <w:next w:val="CollegamentoInternet"/>
    <w:autoRedefine w:val="0"/>
    <w:hidden w:val="0"/>
    <w:qFormat w:val="0"/>
    <w:rPr>
      <w:color w:val="0000ff"/>
      <w:w w:val="100"/>
      <w:position w:val="-1"/>
      <w:u w:val="single"/>
      <w:effect w:val="none"/>
      <w:vertAlign w:val="baseline"/>
      <w:cs w:val="0"/>
      <w:em w:val="none"/>
      <w:lang/>
    </w:rPr>
  </w:style>
  <w:style w:type="paragraph" w:styleId="Intestazione">
    <w:name w:val="Intestazione"/>
    <w:basedOn w:val="Predefinito"/>
    <w:next w:val="Corpotesto"/>
    <w:autoRedefine w:val="0"/>
    <w:hidden w:val="0"/>
    <w:qFormat w:val="0"/>
    <w:pPr>
      <w:keepNext w:val="1"/>
      <w:widowControl w:val="1"/>
      <w:suppressAutoHyphens w:val="0"/>
      <w:bidi w:val="0"/>
      <w:spacing w:after="120" w:before="240" w:line="1" w:lineRule="atLeast"/>
      <w:ind w:leftChars="-1" w:rightChars="0" w:firstLineChars="-1"/>
      <w:textDirection w:val="btLr"/>
      <w:textAlignment w:val="top"/>
      <w:outlineLvl w:val="0"/>
    </w:pPr>
    <w:rPr>
      <w:rFonts w:ascii="Arial" w:cs="Mangal" w:eastAsia="Microsoft YaHei" w:hAnsi="Arial"/>
      <w:w w:val="100"/>
      <w:position w:val="-1"/>
      <w:sz w:val="28"/>
      <w:szCs w:val="28"/>
      <w:effect w:val="none"/>
      <w:vertAlign w:val="baseline"/>
      <w:cs w:val="0"/>
      <w:em w:val="none"/>
      <w:lang w:bidi="ar-SA" w:eastAsia="zh-CN" w:val="it-IT"/>
    </w:rPr>
  </w:style>
  <w:style w:type="paragraph" w:styleId="Corpotesto">
    <w:name w:val="Corpo testo"/>
    <w:basedOn w:val="Predefinito"/>
    <w:next w:val="Corpotesto"/>
    <w:autoRedefine w:val="0"/>
    <w:hidden w:val="0"/>
    <w:qFormat w:val="0"/>
    <w:pPr>
      <w:widowControl w:val="1"/>
      <w:suppressAutoHyphens w:val="0"/>
      <w:bidi w:val="0"/>
      <w:spacing w:after="120" w:before="0"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Elenco">
    <w:name w:val="Elenco"/>
    <w:basedOn w:val="Corpotesto"/>
    <w:next w:val="Elenco"/>
    <w:autoRedefine w:val="0"/>
    <w:hidden w:val="0"/>
    <w:qFormat w:val="0"/>
    <w:pPr>
      <w:widowControl w:val="1"/>
      <w:suppressAutoHyphens w:val="0"/>
      <w:bidi w:val="0"/>
      <w:spacing w:after="120" w:before="0" w:line="1" w:lineRule="atLeast"/>
      <w:ind w:leftChars="-1" w:rightChars="0" w:firstLineChars="-1"/>
      <w:textDirection w:val="btLr"/>
      <w:textAlignment w:val="top"/>
      <w:outlineLvl w:val="0"/>
    </w:pPr>
    <w:rPr>
      <w:rFonts w:ascii="Times New Roman" w:cs="Tahoma" w:eastAsia="Times New Roman" w:hAnsi="Times New Roman"/>
      <w:w w:val="100"/>
      <w:position w:val="-1"/>
      <w:sz w:val="24"/>
      <w:szCs w:val="24"/>
      <w:effect w:val="none"/>
      <w:vertAlign w:val="baseline"/>
      <w:cs w:val="0"/>
      <w:em w:val="none"/>
      <w:lang w:bidi="ar-SA" w:eastAsia="zh-CN" w:val="it-IT"/>
    </w:rPr>
  </w:style>
  <w:style w:type="paragraph" w:styleId="Didascalia">
    <w:name w:val="Didascalia"/>
    <w:basedOn w:val="Predefinito"/>
    <w:next w:val="Didascalia"/>
    <w:autoRedefine w:val="0"/>
    <w:hidden w:val="0"/>
    <w:qFormat w:val="0"/>
    <w:pPr>
      <w:widowControl w:val="1"/>
      <w:suppressLineNumbers w:val="1"/>
      <w:suppressAutoHyphens w:val="0"/>
      <w:bidi w:val="0"/>
      <w:spacing w:after="120" w:before="120" w:line="1" w:lineRule="atLeast"/>
      <w:ind w:leftChars="-1" w:rightChars="0" w:firstLineChars="-1"/>
      <w:textDirection w:val="btLr"/>
      <w:textAlignment w:val="top"/>
      <w:outlineLvl w:val="0"/>
    </w:pPr>
    <w:rPr>
      <w:rFonts w:ascii="Times New Roman" w:cs="FreeSans" w:eastAsia="Times New Roman" w:hAnsi="Times New Roman"/>
      <w:i w:val="1"/>
      <w:iCs w:val="1"/>
      <w:w w:val="100"/>
      <w:position w:val="-1"/>
      <w:sz w:val="24"/>
      <w:szCs w:val="24"/>
      <w:effect w:val="none"/>
      <w:vertAlign w:val="baseline"/>
      <w:cs w:val="0"/>
      <w:em w:val="none"/>
      <w:lang w:bidi="ar-SA" w:eastAsia="zh-CN" w:val="it-IT"/>
    </w:rPr>
  </w:style>
  <w:style w:type="paragraph" w:styleId="Indice">
    <w:name w:val="Indice"/>
    <w:basedOn w:val="Predefinito"/>
    <w:next w:val="Indice"/>
    <w:autoRedefine w:val="0"/>
    <w:hidden w:val="0"/>
    <w:qFormat w:val="0"/>
    <w:pPr>
      <w:widowControl w:val="1"/>
      <w:suppressLineNumbers w:val="1"/>
      <w:suppressAutoHyphens w:val="0"/>
      <w:bidi w:val="0"/>
      <w:spacing w:line="1" w:lineRule="atLeast"/>
      <w:ind w:leftChars="-1" w:rightChars="0" w:firstLineChars="-1"/>
      <w:textDirection w:val="btLr"/>
      <w:textAlignment w:val="top"/>
      <w:outlineLvl w:val="0"/>
    </w:pPr>
    <w:rPr>
      <w:rFonts w:ascii="Times New Roman" w:cs="Tahoma" w:eastAsia="Times New Roman" w:hAnsi="Times New Roman"/>
      <w:w w:val="100"/>
      <w:position w:val="-1"/>
      <w:sz w:val="24"/>
      <w:szCs w:val="24"/>
      <w:effect w:val="none"/>
      <w:vertAlign w:val="baseline"/>
      <w:cs w:val="0"/>
      <w:em w:val="none"/>
      <w:lang w:bidi="ar-SA" w:eastAsia="zh-CN" w:val="it-IT"/>
    </w:rPr>
  </w:style>
  <w:style w:type="paragraph" w:styleId="Titolo1">
    <w:name w:val="Titolo1"/>
    <w:basedOn w:val="Predefinito"/>
    <w:next w:val="Corpotesto"/>
    <w:autoRedefine w:val="0"/>
    <w:hidden w:val="0"/>
    <w:qFormat w:val="0"/>
    <w:pPr>
      <w:keepNext w:val="1"/>
      <w:widowControl w:val="1"/>
      <w:suppressAutoHyphens w:val="0"/>
      <w:bidi w:val="0"/>
      <w:spacing w:after="120" w:before="240" w:line="1" w:lineRule="atLeast"/>
      <w:ind w:leftChars="-1" w:rightChars="0" w:firstLineChars="-1"/>
      <w:textDirection w:val="btLr"/>
      <w:textAlignment w:val="top"/>
      <w:outlineLvl w:val="0"/>
    </w:pPr>
    <w:rPr>
      <w:rFonts w:ascii="Liberation Sans" w:cs="FreeSans" w:eastAsia="Droid Sans" w:hAnsi="Liberation Sans"/>
      <w:w w:val="100"/>
      <w:position w:val="-1"/>
      <w:sz w:val="28"/>
      <w:szCs w:val="28"/>
      <w:effect w:val="none"/>
      <w:vertAlign w:val="baseline"/>
      <w:cs w:val="0"/>
      <w:em w:val="none"/>
      <w:lang w:bidi="ar-SA" w:eastAsia="zh-CN" w:val="it-IT"/>
    </w:rPr>
  </w:style>
  <w:style w:type="paragraph" w:styleId="Intestazione1">
    <w:name w:val="Intestazione1"/>
    <w:basedOn w:val="Predefinito"/>
    <w:next w:val="Corpotesto"/>
    <w:autoRedefine w:val="0"/>
    <w:hidden w:val="0"/>
    <w:qFormat w:val="0"/>
    <w:pPr>
      <w:keepNext w:val="1"/>
      <w:widowControl w:val="1"/>
      <w:suppressAutoHyphens w:val="0"/>
      <w:bidi w:val="0"/>
      <w:spacing w:after="120" w:before="240" w:line="1" w:lineRule="atLeast"/>
      <w:ind w:leftChars="-1" w:rightChars="0" w:firstLineChars="-1"/>
      <w:textDirection w:val="btLr"/>
      <w:textAlignment w:val="top"/>
      <w:outlineLvl w:val="0"/>
    </w:pPr>
    <w:rPr>
      <w:rFonts w:ascii="Arial" w:cs="Tahoma" w:eastAsia="MS Mincho" w:hAnsi="Arial"/>
      <w:w w:val="100"/>
      <w:position w:val="-1"/>
      <w:sz w:val="28"/>
      <w:szCs w:val="28"/>
      <w:effect w:val="none"/>
      <w:vertAlign w:val="baseline"/>
      <w:cs w:val="0"/>
      <w:em w:val="none"/>
      <w:lang w:bidi="ar-SA" w:eastAsia="zh-CN" w:val="it-IT"/>
    </w:rPr>
  </w:style>
  <w:style w:type="paragraph" w:styleId="Didascalia1">
    <w:name w:val="Didascalia1"/>
    <w:basedOn w:val="Predefinito"/>
    <w:next w:val="Didascalia1"/>
    <w:autoRedefine w:val="0"/>
    <w:hidden w:val="0"/>
    <w:qFormat w:val="0"/>
    <w:pPr>
      <w:widowControl w:val="1"/>
      <w:suppressLineNumbers w:val="1"/>
      <w:suppressAutoHyphens w:val="0"/>
      <w:bidi w:val="0"/>
      <w:spacing w:after="120" w:before="120" w:line="1" w:lineRule="atLeast"/>
      <w:ind w:leftChars="-1" w:rightChars="0" w:firstLineChars="-1"/>
      <w:textDirection w:val="btLr"/>
      <w:textAlignment w:val="top"/>
      <w:outlineLvl w:val="0"/>
    </w:pPr>
    <w:rPr>
      <w:rFonts w:ascii="Times New Roman" w:cs="Tahoma" w:eastAsia="Times New Roman" w:hAnsi="Times New Roman"/>
      <w:i w:val="1"/>
      <w:iCs w:val="1"/>
      <w:w w:val="100"/>
      <w:position w:val="-1"/>
      <w:sz w:val="24"/>
      <w:szCs w:val="24"/>
      <w:effect w:val="none"/>
      <w:vertAlign w:val="baseline"/>
      <w:cs w:val="0"/>
      <w:em w:val="none"/>
      <w:lang w:bidi="ar-SA" w:eastAsia="zh-CN" w:val="it-IT"/>
    </w:rPr>
  </w:style>
  <w:style w:type="paragraph" w:styleId="Pièdipagina">
    <w:name w:val="Piè di pagina"/>
    <w:basedOn w:val="Predefinito"/>
    <w:next w:val="Pièdipagina"/>
    <w:autoRedefine w:val="0"/>
    <w:hidden w:val="0"/>
    <w:qFormat w:val="0"/>
    <w:pPr>
      <w:widowControl w:val="1"/>
      <w:tabs>
        <w:tab w:val="center" w:leader="none" w:pos="4819"/>
        <w:tab w:val="right" w:leader="none" w:pos="9638"/>
      </w:tabs>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Default">
    <w:name w:val="Default"/>
    <w:next w:val="Default"/>
    <w:autoRedefine w:val="0"/>
    <w:hidden w:val="0"/>
    <w:qFormat w:val="0"/>
    <w:pPr>
      <w:widowControl w:val="1"/>
      <w:suppressAutoHyphens w:val="0"/>
      <w:autoSpaceDE w:val="0"/>
      <w:spacing w:line="1" w:lineRule="atLeast"/>
      <w:ind w:leftChars="-1" w:rightChars="0" w:firstLineChars="-1"/>
      <w:textDirection w:val="btLr"/>
      <w:textAlignment w:val="top"/>
      <w:outlineLvl w:val="0"/>
    </w:pPr>
    <w:rPr>
      <w:rFonts w:ascii="Arial" w:cs="Arial" w:eastAsia="Arial" w:hAnsi="Arial"/>
      <w:color w:val="000000"/>
      <w:w w:val="100"/>
      <w:position w:val="-1"/>
      <w:sz w:val="24"/>
      <w:szCs w:val="24"/>
      <w:effect w:val="none"/>
      <w:vertAlign w:val="baseline"/>
      <w:cs w:val="0"/>
      <w:em w:val="none"/>
      <w:lang w:bidi="ar-SA" w:eastAsia="zh-CN" w:val="it-IT"/>
    </w:rPr>
  </w:style>
  <w:style w:type="paragraph" w:styleId="Notaapièpagina">
    <w:name w:val="Nota a piè pagina"/>
    <w:basedOn w:val="Predefinito"/>
    <w:next w:val="Notaapièpagina"/>
    <w:autoRedefine w:val="0"/>
    <w:hidden w:val="0"/>
    <w:qFormat w:val="0"/>
    <w:pPr>
      <w:widowControl w:val="1"/>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zh-CN" w:val="it-IT"/>
    </w:rPr>
  </w:style>
  <w:style w:type="paragraph" w:styleId="Contenutotabella">
    <w:name w:val="Contenuto tabella"/>
    <w:basedOn w:val="Predefinito"/>
    <w:next w:val="Contenutotabella"/>
    <w:autoRedefine w:val="0"/>
    <w:hidden w:val="0"/>
    <w:qFormat w:val="0"/>
    <w:pPr>
      <w:widowControl w:val="1"/>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Intestazionetabella">
    <w:name w:val="Intestazione tabella"/>
    <w:basedOn w:val="Contenutotabella"/>
    <w:next w:val="Intestazionetabella"/>
    <w:autoRedefine w:val="0"/>
    <w:hidden w:val="0"/>
    <w:qFormat w:val="0"/>
    <w:pPr>
      <w:widowControl w:val="1"/>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Times New Roman" w:hAnsi="Times New Roman"/>
      <w:b w:val="1"/>
      <w:bCs w:val="1"/>
      <w:w w:val="100"/>
      <w:position w:val="-1"/>
      <w:sz w:val="24"/>
      <w:szCs w:val="24"/>
      <w:effect w:val="none"/>
      <w:vertAlign w:val="baseline"/>
      <w:cs w:val="0"/>
      <w:em w:val="none"/>
      <w:lang w:bidi="ar-SA" w:eastAsia="zh-CN" w:val="it-IT"/>
    </w:rPr>
  </w:style>
  <w:style w:type="paragraph" w:styleId="Contenutocornice">
    <w:name w:val="Contenuto cornice"/>
    <w:basedOn w:val="Corpotesto"/>
    <w:next w:val="Contenutocornice"/>
    <w:autoRedefine w:val="0"/>
    <w:hidden w:val="0"/>
    <w:qFormat w:val="0"/>
    <w:pPr>
      <w:widowControl w:val="1"/>
      <w:suppressAutoHyphens w:val="0"/>
      <w:bidi w:val="0"/>
      <w:spacing w:after="120" w:before="0"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Titolotabella">
    <w:name w:val="Titolo tabella"/>
    <w:basedOn w:val="Contenutotabella"/>
    <w:next w:val="Titolotabella"/>
    <w:autoRedefine w:val="0"/>
    <w:hidden w:val="0"/>
    <w:qFormat w:val="0"/>
    <w:pPr>
      <w:widowControl w:val="1"/>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Times New Roman" w:hAnsi="Times New Roman"/>
      <w:b w:val="1"/>
      <w:bCs w:val="1"/>
      <w:w w:val="100"/>
      <w:position w:val="-1"/>
      <w:sz w:val="24"/>
      <w:szCs w:val="24"/>
      <w:effect w:val="none"/>
      <w:vertAlign w:val="baseline"/>
      <w:cs w:val="0"/>
      <w:em w:val="none"/>
      <w:lang w:bidi="ar-SA" w:eastAsia="zh-CN" w:val="it-IT"/>
    </w:rPr>
  </w:style>
  <w:style w:type="paragraph" w:styleId="Rigad'intestazione">
    <w:name w:val="Riga d'intestazione"/>
    <w:basedOn w:val="Predefinito"/>
    <w:next w:val="Rigad'intestazione"/>
    <w:autoRedefine w:val="0"/>
    <w:hidden w:val="0"/>
    <w:qFormat w:val="0"/>
    <w:pPr>
      <w:widowControl w:val="1"/>
      <w:suppressLineNumbers w:val="1"/>
      <w:tabs>
        <w:tab w:val="center" w:leader="none" w:pos="4819"/>
        <w:tab w:val="right" w:leader="none" w:pos="9638"/>
      </w:tabs>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55.0" w:type="dxa"/>
        <w:left w:w="55.0" w:type="dxa"/>
        <w:bottom w:w="55.0" w:type="dxa"/>
        <w:right w:w="55.0" w:type="dxa"/>
      </w:tblCellMar>
    </w:tblPr>
  </w:style>
  <w:style w:type="table" w:styleId="Table9">
    <w:basedOn w:val="TableNormal"/>
    <w:tblPr>
      <w:tblStyleRowBandSize w:val="1"/>
      <w:tblStyleColBandSize w:val="1"/>
      <w:tblCellMar>
        <w:top w:w="55.0" w:type="dxa"/>
        <w:left w:w="55.0" w:type="dxa"/>
        <w:bottom w:w="55.0" w:type="dxa"/>
        <w:right w:w="55.0" w:type="dxa"/>
      </w:tblCellMar>
    </w:tblPr>
  </w:style>
  <w:style w:type="table" w:styleId="Table10">
    <w:basedOn w:val="TableNormal"/>
    <w:tblPr>
      <w:tblStyleRowBandSize w:val="1"/>
      <w:tblStyleColBandSize w:val="1"/>
      <w:tblCellMar>
        <w:top w:w="55.0" w:type="dxa"/>
        <w:left w:w="55.0" w:type="dxa"/>
        <w:bottom w:w="55.0" w:type="dxa"/>
        <w:right w:w="55.0" w:type="dxa"/>
      </w:tblCellMar>
    </w:tblPr>
  </w:style>
  <w:style w:type="table" w:styleId="Table11">
    <w:basedOn w:val="TableNormal"/>
    <w:tblPr>
      <w:tblStyleRowBandSize w:val="1"/>
      <w:tblStyleColBandSize w:val="1"/>
      <w:tblCellMar>
        <w:top w:w="55.0" w:type="dxa"/>
        <w:left w:w="55.0" w:type="dxa"/>
        <w:bottom w:w="55.0" w:type="dxa"/>
        <w:right w:w="55.0" w:type="dxa"/>
      </w:tblCellMar>
    </w:tblPr>
  </w:style>
  <w:style w:type="table" w:styleId="Table12">
    <w:basedOn w:val="TableNormal"/>
    <w:tblPr>
      <w:tblStyleRowBandSize w:val="1"/>
      <w:tblStyleColBandSize w:val="1"/>
      <w:tblCellMar>
        <w:top w:w="55.0" w:type="dxa"/>
        <w:left w:w="55.0" w:type="dxa"/>
        <w:bottom w:w="55.0" w:type="dxa"/>
        <w:right w:w="5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55.0" w:type="dxa"/>
        <w:left w:w="55.0" w:type="dxa"/>
        <w:bottom w:w="55.0" w:type="dxa"/>
        <w:right w:w="55.0" w:type="dxa"/>
      </w:tblCellMar>
    </w:tblPr>
  </w:style>
  <w:style w:type="table" w:styleId="Table8">
    <w:basedOn w:val="TableNormal"/>
    <w:tblPr>
      <w:tblStyleRowBandSize w:val="1"/>
      <w:tblStyleColBandSize w:val="1"/>
      <w:tblCellMar>
        <w:top w:w="55.0" w:type="dxa"/>
        <w:left w:w="55.0" w:type="dxa"/>
        <w:bottom w:w="55.0" w:type="dxa"/>
        <w:right w:w="55.0" w:type="dxa"/>
      </w:tblCellMar>
    </w:tblPr>
  </w:style>
  <w:style w:type="table" w:styleId="Table9">
    <w:basedOn w:val="TableNormal"/>
    <w:tblPr>
      <w:tblStyleRowBandSize w:val="1"/>
      <w:tblStyleColBandSize w:val="1"/>
      <w:tblCellMar>
        <w:top w:w="55.0" w:type="dxa"/>
        <w:left w:w="55.0" w:type="dxa"/>
        <w:bottom w:w="55.0" w:type="dxa"/>
        <w:right w:w="55.0" w:type="dxa"/>
      </w:tblCellMar>
    </w:tblPr>
  </w:style>
  <w:style w:type="table" w:styleId="Table10">
    <w:basedOn w:val="TableNormal"/>
    <w:tblPr>
      <w:tblStyleRowBandSize w:val="1"/>
      <w:tblStyleColBandSize w:val="1"/>
      <w:tblCellMar>
        <w:top w:w="55.0" w:type="dxa"/>
        <w:left w:w="55.0" w:type="dxa"/>
        <w:bottom w:w="55.0" w:type="dxa"/>
        <w:right w:w="55.0" w:type="dxa"/>
      </w:tblCellMar>
    </w:tblPr>
  </w:style>
  <w:style w:type="table" w:styleId="Table11">
    <w:basedOn w:val="TableNormal"/>
    <w:tblPr>
      <w:tblStyleRowBandSize w:val="1"/>
      <w:tblStyleColBandSize w:val="1"/>
      <w:tblCellMar>
        <w:top w:w="55.0" w:type="dxa"/>
        <w:left w:w="55.0" w:type="dxa"/>
        <w:bottom w:w="55.0" w:type="dxa"/>
        <w:right w:w="55.0" w:type="dxa"/>
      </w:tblCellMar>
    </w:tblPr>
  </w:style>
  <w:style w:type="table" w:styleId="Table12">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iclissoneprimo.edu.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BoIuyauMTBZxt5Z+GPyjvF/BLQ==">CgMxLjAyCGguZ2pkZ3hzOAByITF5YXlJV2ZoRC1kZ05yU19ZTVVQbWVRZEcxZnpxX21RaQ==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2012-11-19T13:30:00Z</dcterms:created>
  <dc:creator>Tamara</dc:creator>
</cp:coreProperties>
</file>