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rPr>
      </w:pPr>
      <w:bookmarkStart w:colFirst="0" w:colLast="0" w:name="_heading=h.gjdgxs" w:id="0"/>
      <w:bookmarkEnd w:id="0"/>
      <w:r w:rsidDel="00000000" w:rsidR="00000000" w:rsidRPr="00000000">
        <w:rPr>
          <w:rFonts w:ascii="Arial" w:cs="Arial" w:eastAsia="Arial" w:hAnsi="Arial"/>
        </w:rPr>
        <w:drawing>
          <wp:inline distB="0" distT="0" distL="0" distR="0">
            <wp:extent cx="567690" cy="567690"/>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7690" cy="56769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bottom w:color="000000" w:space="1" w:sz="4" w:val="single"/>
        </w:pBdr>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Ministero dell’Istruzione, dell’Università e del Merito</w:t>
      </w:r>
    </w:p>
    <w:p w:rsidR="00000000" w:rsidDel="00000000" w:rsidP="00000000" w:rsidRDefault="00000000" w:rsidRPr="00000000" w14:paraId="00000003">
      <w:pPr>
        <w:spacing w:after="0" w:line="240" w:lineRule="auto"/>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rtl w:val="0"/>
        </w:rPr>
        <w:t xml:space="preserve">Istituto Comprensivo I VIA MARIANI</w:t>
      </w:r>
    </w:p>
    <w:p w:rsidR="00000000" w:rsidDel="00000000" w:rsidP="00000000" w:rsidRDefault="00000000" w:rsidRPr="00000000" w14:paraId="00000004">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Via F. MARIANI, 1 - 20851 LISSONE (MB) Tel.: 039481325 – Fax: 039484353</w:t>
      </w:r>
    </w:p>
    <w:p w:rsidR="00000000" w:rsidDel="00000000" w:rsidP="00000000" w:rsidRDefault="00000000" w:rsidRPr="00000000" w14:paraId="00000005">
      <w:pPr>
        <w:spacing w:after="0" w:line="240" w:lineRule="auto"/>
        <w:jc w:val="center"/>
        <w:rPr>
          <w:rFonts w:ascii="Arial" w:cs="Arial" w:eastAsia="Arial" w:hAnsi="Arial"/>
          <w:color w:val="0000ff"/>
          <w:sz w:val="18"/>
          <w:szCs w:val="18"/>
        </w:rPr>
      </w:pPr>
      <w:r w:rsidDel="00000000" w:rsidR="00000000" w:rsidRPr="00000000">
        <w:rPr>
          <w:rFonts w:ascii="Arial" w:cs="Arial" w:eastAsia="Arial" w:hAnsi="Arial"/>
          <w:sz w:val="18"/>
          <w:szCs w:val="18"/>
          <w:rtl w:val="0"/>
        </w:rPr>
        <w:t xml:space="preserve">E-mail uffici - PEC:  </w:t>
      </w:r>
      <w:hyperlink r:id="rId8">
        <w:r w:rsidDel="00000000" w:rsidR="00000000" w:rsidRPr="00000000">
          <w:rPr>
            <w:rFonts w:ascii="Arial" w:cs="Arial" w:eastAsia="Arial" w:hAnsi="Arial"/>
            <w:color w:val="0000ff"/>
            <w:sz w:val="18"/>
            <w:szCs w:val="18"/>
            <w:u w:val="single"/>
            <w:rtl w:val="0"/>
          </w:rPr>
          <w:t xml:space="preserve">mbic8f4007@pec.istruzione.it</w:t>
        </w:r>
      </w:hyperlink>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color w:val="0000ff"/>
          <w:sz w:val="18"/>
          <w:szCs w:val="18"/>
          <w:rtl w:val="0"/>
        </w:rPr>
        <w:t xml:space="preserve"> </w:t>
      </w:r>
      <w:r w:rsidDel="00000000" w:rsidR="00000000" w:rsidRPr="00000000">
        <w:rPr>
          <w:rFonts w:ascii="Arial" w:cs="Arial" w:eastAsia="Arial" w:hAnsi="Arial"/>
          <w:color w:val="000000"/>
          <w:sz w:val="18"/>
          <w:szCs w:val="18"/>
          <w:rtl w:val="0"/>
        </w:rPr>
        <w:t xml:space="preserve">-</w:t>
      </w:r>
      <w:r w:rsidDel="00000000" w:rsidR="00000000" w:rsidRPr="00000000">
        <w:rPr>
          <w:rFonts w:ascii="Arial" w:cs="Arial" w:eastAsia="Arial" w:hAnsi="Arial"/>
          <w:color w:val="0000ff"/>
          <w:sz w:val="18"/>
          <w:szCs w:val="18"/>
          <w:rtl w:val="0"/>
        </w:rPr>
        <w:t xml:space="preserve">  </w:t>
      </w:r>
      <w:hyperlink r:id="rId9">
        <w:r w:rsidDel="00000000" w:rsidR="00000000" w:rsidRPr="00000000">
          <w:rPr>
            <w:rFonts w:ascii="Arial" w:cs="Arial" w:eastAsia="Arial" w:hAnsi="Arial"/>
            <w:color w:val="0000ff"/>
            <w:sz w:val="18"/>
            <w:szCs w:val="18"/>
            <w:u w:val="single"/>
            <w:rtl w:val="0"/>
          </w:rPr>
          <w:t xml:space="preserve">mbic8f4007@istruzione</w:t>
        </w:r>
      </w:hyperlink>
      <w:r w:rsidDel="00000000" w:rsidR="00000000" w:rsidRPr="00000000">
        <w:rPr>
          <w:rFonts w:ascii="Arial" w:cs="Arial" w:eastAsia="Arial" w:hAnsi="Arial"/>
          <w:color w:val="0000ff"/>
          <w:sz w:val="18"/>
          <w:szCs w:val="18"/>
          <w:rtl w:val="0"/>
        </w:rPr>
        <w:t xml:space="preserve">.it </w:t>
      </w:r>
      <w:r w:rsidDel="00000000" w:rsidR="00000000" w:rsidRPr="00000000">
        <w:rPr>
          <w:rFonts w:ascii="Arial" w:cs="Arial" w:eastAsia="Arial" w:hAnsi="Arial"/>
          <w:color w:val="000000"/>
          <w:sz w:val="18"/>
          <w:szCs w:val="18"/>
          <w:rtl w:val="0"/>
        </w:rPr>
        <w:t xml:space="preserve">-  </w:t>
      </w: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color w:val="0000ff"/>
          <w:sz w:val="18"/>
          <w:szCs w:val="18"/>
        </w:rPr>
      </w:pPr>
      <w:r w:rsidDel="00000000" w:rsidR="00000000" w:rsidRPr="00000000">
        <w:rPr>
          <w:rFonts w:ascii="Arial" w:cs="Arial" w:eastAsia="Arial" w:hAnsi="Arial"/>
          <w:smallCaps w:val="1"/>
          <w:sz w:val="18"/>
          <w:szCs w:val="18"/>
          <w:rtl w:val="0"/>
        </w:rPr>
        <w:t xml:space="preserve">CODICE ISTITUTO:</w:t>
      </w:r>
      <w:r w:rsidDel="00000000" w:rsidR="00000000" w:rsidRPr="00000000">
        <w:rPr>
          <w:rFonts w:ascii="Arial" w:cs="Arial" w:eastAsia="Arial" w:hAnsi="Arial"/>
          <w:sz w:val="18"/>
          <w:szCs w:val="18"/>
          <w:rtl w:val="0"/>
        </w:rPr>
        <w:t xml:space="preserve"> MBIC8F4007 - CODICE FISCALE: 85019030155 - CODICE UNIVOCO: UFPDSE</w:t>
      </w: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Scuole dell’Infanzia “Volturno” - “Angelo Cagnola” </w:t>
      </w:r>
    </w:p>
    <w:p w:rsidR="00000000" w:rsidDel="00000000" w:rsidP="00000000" w:rsidRDefault="00000000" w:rsidRPr="00000000" w14:paraId="00000008">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Scuole Primarie “Dante Alighieri” - “Torquato Tasso”</w:t>
      </w:r>
    </w:p>
    <w:p w:rsidR="00000000" w:rsidDel="00000000" w:rsidP="00000000" w:rsidRDefault="00000000" w:rsidRPr="00000000" w14:paraId="00000009">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Scuola Secondaria di I Grado “Benedetto Croce” ad Indirizzo Musicale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tabs>
          <w:tab w:val="left" w:leader="none" w:pos="4820"/>
        </w:tabs>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0C">
      <w:pPr>
        <w:pStyle w:val="Heading1"/>
        <w:tabs>
          <w:tab w:val="left" w:leader="none" w:pos="4820"/>
        </w:tabs>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PROGETTAZIONE FORMATIVA DEL CONSIGLIO DELLA CLASSE ___</w:t>
      </w:r>
    </w:p>
    <w:p w:rsidR="00000000" w:rsidDel="00000000" w:rsidP="00000000" w:rsidRDefault="00000000" w:rsidRPr="00000000" w14:paraId="0000000D">
      <w:pPr>
        <w:widowControl w:val="0"/>
        <w:numPr>
          <w:ilvl w:val="0"/>
          <w:numId w:val="7"/>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7371" w:hanging="282.00000000000045"/>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S.  202/202</w:t>
      </w:r>
    </w:p>
    <w:p w:rsidR="00000000" w:rsidDel="00000000" w:rsidP="00000000" w:rsidRDefault="00000000" w:rsidRPr="00000000" w14:paraId="0000000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080"/>
          <w:tab w:val="left" w:leader="none" w:pos="4820"/>
        </w:tabs>
        <w:spacing w:after="0" w:before="0" w:line="240" w:lineRule="auto"/>
        <w:ind w:left="720" w:right="0" w:hanging="360"/>
        <w:jc w:val="both"/>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Composizione della classe</w:t>
      </w:r>
    </w:p>
    <w:p w:rsidR="00000000" w:rsidDel="00000000" w:rsidP="00000000" w:rsidRDefault="00000000" w:rsidRPr="00000000" w14:paraId="0000000F">
      <w:pPr>
        <w:tabs>
          <w:tab w:val="left" w:leader="none" w:pos="4820"/>
        </w:tabs>
        <w:rPr>
          <w:sz w:val="16"/>
          <w:szCs w:val="16"/>
        </w:rPr>
      </w:pPr>
      <w:r w:rsidDel="00000000" w:rsidR="00000000" w:rsidRPr="00000000">
        <w:rPr>
          <w:rtl w:val="0"/>
        </w:rPr>
      </w:r>
    </w:p>
    <w:tbl>
      <w:tblPr>
        <w:tblStyle w:val="Table1"/>
        <w:tblW w:w="977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50"/>
        <w:gridCol w:w="2436"/>
        <w:gridCol w:w="2496"/>
        <w:gridCol w:w="2196"/>
        <w:tblGridChange w:id="0">
          <w:tblGrid>
            <w:gridCol w:w="2650"/>
            <w:gridCol w:w="2436"/>
            <w:gridCol w:w="2496"/>
            <w:gridCol w:w="2196"/>
          </w:tblGrid>
        </w:tblGridChange>
      </w:tblGrid>
      <w:tr>
        <w:trPr>
          <w:cantSplit w:val="0"/>
          <w:tblHeader w:val="0"/>
        </w:trPr>
        <w:tc>
          <w:tcPr/>
          <w:p w:rsidR="00000000" w:rsidDel="00000000" w:rsidP="00000000" w:rsidRDefault="00000000" w:rsidRPr="00000000" w14:paraId="00000010">
            <w:pPr>
              <w:tabs>
                <w:tab w:val="left" w:leader="none" w:pos="4080"/>
                <w:tab w:val="left" w:leader="none" w:pos="4820"/>
              </w:tabs>
              <w:rPr>
                <w:sz w:val="16"/>
                <w:szCs w:val="16"/>
              </w:rPr>
            </w:pPr>
            <w:r w:rsidDel="00000000" w:rsidR="00000000" w:rsidRPr="00000000">
              <w:rPr>
                <w:rtl w:val="0"/>
              </w:rPr>
            </w:r>
          </w:p>
        </w:tc>
        <w:tc>
          <w:tcPr/>
          <w:p w:rsidR="00000000" w:rsidDel="00000000" w:rsidP="00000000" w:rsidRDefault="00000000" w:rsidRPr="00000000" w14:paraId="00000011">
            <w:pPr>
              <w:tabs>
                <w:tab w:val="left" w:leader="none" w:pos="4080"/>
                <w:tab w:val="left" w:leader="none" w:pos="4820"/>
              </w:tabs>
              <w:rPr>
                <w:sz w:val="16"/>
                <w:szCs w:val="16"/>
              </w:rPr>
            </w:pPr>
            <w:r w:rsidDel="00000000" w:rsidR="00000000" w:rsidRPr="00000000">
              <w:rPr>
                <w:sz w:val="16"/>
                <w:szCs w:val="16"/>
                <w:rtl w:val="0"/>
              </w:rPr>
              <w:t xml:space="preserve">n. alunni</w:t>
            </w:r>
          </w:p>
        </w:tc>
        <w:tc>
          <w:tcPr/>
          <w:p w:rsidR="00000000" w:rsidDel="00000000" w:rsidP="00000000" w:rsidRDefault="00000000" w:rsidRPr="00000000" w14:paraId="00000012">
            <w:pPr>
              <w:tabs>
                <w:tab w:val="left" w:leader="none" w:pos="4080"/>
                <w:tab w:val="left" w:leader="none" w:pos="4820"/>
              </w:tabs>
              <w:rPr>
                <w:sz w:val="16"/>
                <w:szCs w:val="16"/>
              </w:rPr>
            </w:pPr>
            <w:r w:rsidDel="00000000" w:rsidR="00000000" w:rsidRPr="00000000">
              <w:rPr>
                <w:sz w:val="16"/>
                <w:szCs w:val="16"/>
                <w:rtl w:val="0"/>
              </w:rPr>
              <w:t xml:space="preserve">maschi</w:t>
            </w:r>
          </w:p>
        </w:tc>
        <w:tc>
          <w:tcPr/>
          <w:p w:rsidR="00000000" w:rsidDel="00000000" w:rsidP="00000000" w:rsidRDefault="00000000" w:rsidRPr="00000000" w14:paraId="00000013">
            <w:pPr>
              <w:tabs>
                <w:tab w:val="left" w:leader="none" w:pos="4080"/>
                <w:tab w:val="left" w:leader="none" w:pos="4820"/>
              </w:tabs>
              <w:rPr>
                <w:sz w:val="16"/>
                <w:szCs w:val="16"/>
              </w:rPr>
            </w:pPr>
            <w:r w:rsidDel="00000000" w:rsidR="00000000" w:rsidRPr="00000000">
              <w:rPr>
                <w:sz w:val="16"/>
                <w:szCs w:val="16"/>
                <w:rtl w:val="0"/>
              </w:rPr>
              <w:t xml:space="preserve">femmine</w:t>
            </w:r>
          </w:p>
        </w:tc>
      </w:tr>
      <w:tr>
        <w:trPr>
          <w:cantSplit w:val="0"/>
          <w:tblHeader w:val="0"/>
        </w:trPr>
        <w:tc>
          <w:tcPr/>
          <w:p w:rsidR="00000000" w:rsidDel="00000000" w:rsidP="00000000" w:rsidRDefault="00000000" w:rsidRPr="00000000" w14:paraId="00000014">
            <w:pPr>
              <w:tabs>
                <w:tab w:val="left" w:leader="none" w:pos="4080"/>
                <w:tab w:val="left" w:leader="none" w:pos="4820"/>
              </w:tabs>
              <w:rPr>
                <w:sz w:val="16"/>
                <w:szCs w:val="16"/>
              </w:rPr>
            </w:pPr>
            <w:r w:rsidDel="00000000" w:rsidR="00000000" w:rsidRPr="00000000">
              <w:rPr>
                <w:sz w:val="16"/>
                <w:szCs w:val="16"/>
                <w:rtl w:val="0"/>
              </w:rPr>
              <w:t xml:space="preserve">che hanno abbandonato</w:t>
            </w:r>
          </w:p>
        </w:tc>
        <w:tc>
          <w:tcPr/>
          <w:p w:rsidR="00000000" w:rsidDel="00000000" w:rsidP="00000000" w:rsidRDefault="00000000" w:rsidRPr="00000000" w14:paraId="00000015">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6">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7">
            <w:pPr>
              <w:tabs>
                <w:tab w:val="left" w:leader="none" w:pos="4080"/>
                <w:tab w:val="left" w:leader="none" w:pos="4820"/>
              </w:tabs>
              <w:jc w:val="cente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18">
            <w:pPr>
              <w:tabs>
                <w:tab w:val="left" w:leader="none" w:pos="4080"/>
                <w:tab w:val="left" w:leader="none" w:pos="4820"/>
              </w:tabs>
              <w:rPr>
                <w:sz w:val="16"/>
                <w:szCs w:val="16"/>
              </w:rPr>
            </w:pPr>
            <w:r w:rsidDel="00000000" w:rsidR="00000000" w:rsidRPr="00000000">
              <w:rPr>
                <w:sz w:val="16"/>
                <w:szCs w:val="16"/>
                <w:rtl w:val="0"/>
              </w:rPr>
              <w:t xml:space="preserve">che ripetono la classe</w:t>
            </w:r>
          </w:p>
        </w:tc>
        <w:tc>
          <w:tcPr/>
          <w:p w:rsidR="00000000" w:rsidDel="00000000" w:rsidP="00000000" w:rsidRDefault="00000000" w:rsidRPr="00000000" w14:paraId="00000019">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A">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B">
            <w:pPr>
              <w:tabs>
                <w:tab w:val="left" w:leader="none" w:pos="4080"/>
                <w:tab w:val="left" w:leader="none" w:pos="4820"/>
              </w:tabs>
              <w:jc w:val="cente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1C">
            <w:pPr>
              <w:tabs>
                <w:tab w:val="left" w:leader="none" w:pos="4080"/>
                <w:tab w:val="left" w:leader="none" w:pos="4820"/>
              </w:tabs>
              <w:rPr>
                <w:sz w:val="16"/>
                <w:szCs w:val="16"/>
              </w:rPr>
            </w:pPr>
            <w:r w:rsidDel="00000000" w:rsidR="00000000" w:rsidRPr="00000000">
              <w:rPr>
                <w:sz w:val="16"/>
                <w:szCs w:val="16"/>
                <w:rtl w:val="0"/>
              </w:rPr>
              <w:t xml:space="preserve">trasferiti da altre scuole</w:t>
            </w:r>
          </w:p>
        </w:tc>
        <w:tc>
          <w:tcPr/>
          <w:p w:rsidR="00000000" w:rsidDel="00000000" w:rsidP="00000000" w:rsidRDefault="00000000" w:rsidRPr="00000000" w14:paraId="0000001D">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E">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1F">
            <w:pPr>
              <w:tabs>
                <w:tab w:val="left" w:leader="none" w:pos="4080"/>
                <w:tab w:val="left" w:leader="none" w:pos="4820"/>
              </w:tabs>
              <w:jc w:val="cente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20">
            <w:pPr>
              <w:tabs>
                <w:tab w:val="left" w:leader="none" w:pos="4080"/>
                <w:tab w:val="left" w:leader="none" w:pos="4820"/>
              </w:tabs>
              <w:rPr>
                <w:sz w:val="16"/>
                <w:szCs w:val="16"/>
              </w:rPr>
            </w:pPr>
            <w:r w:rsidDel="00000000" w:rsidR="00000000" w:rsidRPr="00000000">
              <w:rPr>
                <w:sz w:val="16"/>
                <w:szCs w:val="16"/>
                <w:rtl w:val="0"/>
              </w:rPr>
              <w:t xml:space="preserve">diversamente abili</w:t>
            </w:r>
          </w:p>
        </w:tc>
        <w:tc>
          <w:tcPr/>
          <w:p w:rsidR="00000000" w:rsidDel="00000000" w:rsidP="00000000" w:rsidRDefault="00000000" w:rsidRPr="00000000" w14:paraId="00000021">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2">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3">
            <w:pPr>
              <w:tabs>
                <w:tab w:val="left" w:leader="none" w:pos="4080"/>
                <w:tab w:val="left" w:leader="none" w:pos="4820"/>
              </w:tabs>
              <w:jc w:val="cente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24">
            <w:pPr>
              <w:tabs>
                <w:tab w:val="left" w:leader="none" w:pos="4080"/>
                <w:tab w:val="left" w:leader="none" w:pos="4820"/>
              </w:tabs>
              <w:rPr>
                <w:sz w:val="16"/>
                <w:szCs w:val="16"/>
              </w:rPr>
            </w:pPr>
            <w:r w:rsidDel="00000000" w:rsidR="00000000" w:rsidRPr="00000000">
              <w:rPr>
                <w:sz w:val="16"/>
                <w:szCs w:val="16"/>
                <w:rtl w:val="0"/>
              </w:rPr>
              <w:t xml:space="preserve">con disturbi specifici di apprendimento</w:t>
            </w:r>
          </w:p>
        </w:tc>
        <w:tc>
          <w:tcPr/>
          <w:p w:rsidR="00000000" w:rsidDel="00000000" w:rsidP="00000000" w:rsidRDefault="00000000" w:rsidRPr="00000000" w14:paraId="00000025">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6">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7">
            <w:pPr>
              <w:tabs>
                <w:tab w:val="left" w:leader="none" w:pos="4080"/>
                <w:tab w:val="left" w:leader="none" w:pos="4820"/>
              </w:tabs>
              <w:jc w:val="cente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28">
            <w:pPr>
              <w:tabs>
                <w:tab w:val="left" w:leader="none" w:pos="4080"/>
                <w:tab w:val="left" w:leader="none" w:pos="4820"/>
              </w:tabs>
              <w:rPr>
                <w:sz w:val="16"/>
                <w:szCs w:val="16"/>
              </w:rPr>
            </w:pPr>
            <w:r w:rsidDel="00000000" w:rsidR="00000000" w:rsidRPr="00000000">
              <w:rPr>
                <w:sz w:val="16"/>
                <w:szCs w:val="16"/>
                <w:rtl w:val="0"/>
              </w:rPr>
              <w:t xml:space="preserve">stranieri</w:t>
            </w:r>
          </w:p>
        </w:tc>
        <w:tc>
          <w:tcPr/>
          <w:p w:rsidR="00000000" w:rsidDel="00000000" w:rsidP="00000000" w:rsidRDefault="00000000" w:rsidRPr="00000000" w14:paraId="00000029">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A">
            <w:pPr>
              <w:tabs>
                <w:tab w:val="left" w:leader="none" w:pos="4080"/>
                <w:tab w:val="left" w:leader="none" w:pos="4820"/>
              </w:tabs>
              <w:jc w:val="center"/>
              <w:rPr>
                <w:sz w:val="16"/>
                <w:szCs w:val="16"/>
              </w:rPr>
            </w:pPr>
            <w:r w:rsidDel="00000000" w:rsidR="00000000" w:rsidRPr="00000000">
              <w:rPr>
                <w:rtl w:val="0"/>
              </w:rPr>
            </w:r>
          </w:p>
        </w:tc>
        <w:tc>
          <w:tcPr/>
          <w:p w:rsidR="00000000" w:rsidDel="00000000" w:rsidP="00000000" w:rsidRDefault="00000000" w:rsidRPr="00000000" w14:paraId="0000002B">
            <w:pPr>
              <w:tabs>
                <w:tab w:val="left" w:leader="none" w:pos="4080"/>
                <w:tab w:val="left" w:leader="none" w:pos="4820"/>
              </w:tabs>
              <w:jc w:val="center"/>
              <w:rPr>
                <w:sz w:val="16"/>
                <w:szCs w:val="16"/>
              </w:rPr>
            </w:pPr>
            <w:r w:rsidDel="00000000" w:rsidR="00000000" w:rsidRPr="00000000">
              <w:rPr>
                <w:rtl w:val="0"/>
              </w:rPr>
            </w:r>
          </w:p>
        </w:tc>
      </w:tr>
    </w:tbl>
    <w:p w:rsidR="00000000" w:rsidDel="00000000" w:rsidP="00000000" w:rsidRDefault="00000000" w:rsidRPr="00000000" w14:paraId="0000002C">
      <w:pPr>
        <w:tabs>
          <w:tab w:val="left" w:leader="none" w:pos="4080"/>
          <w:tab w:val="left" w:leader="none" w:pos="4820"/>
        </w:tabs>
        <w:rPr>
          <w:sz w:val="16"/>
          <w:szCs w:val="16"/>
        </w:rPr>
      </w:pPr>
      <w:r w:rsidDel="00000000" w:rsidR="00000000" w:rsidRPr="00000000">
        <w:rPr>
          <w:sz w:val="16"/>
          <w:szCs w:val="16"/>
          <w:rtl w:val="0"/>
        </w:rPr>
        <w:t xml:space="preserve"> </w:t>
      </w:r>
    </w:p>
    <w:p w:rsidR="00000000" w:rsidDel="00000000" w:rsidP="00000000" w:rsidRDefault="00000000" w:rsidRPr="00000000" w14:paraId="0000002D">
      <w:pPr>
        <w:rPr>
          <w:sz w:val="16"/>
          <w:szCs w:val="16"/>
        </w:rPr>
      </w:pPr>
      <w:r w:rsidDel="00000000" w:rsidR="00000000" w:rsidRPr="00000000">
        <w:rPr>
          <w:rtl w:val="0"/>
        </w:rPr>
      </w:r>
    </w:p>
    <w:p w:rsidR="00000000" w:rsidDel="00000000" w:rsidP="00000000" w:rsidRDefault="00000000" w:rsidRPr="00000000" w14:paraId="0000002E">
      <w:pPr>
        <w:rPr>
          <w:b w:val="1"/>
          <w:sz w:val="16"/>
          <w:szCs w:val="16"/>
        </w:rPr>
      </w:pP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ANALISI GENERALE DELLA CLASSE E DIFFICOLTÀ INCONTRATE</w:t>
      </w:r>
    </w:p>
    <w:p w:rsidR="00000000" w:rsidDel="00000000" w:rsidP="00000000" w:rsidRDefault="00000000" w:rsidRPr="00000000" w14:paraId="00000030">
      <w:pPr>
        <w:jc w:val="both"/>
        <w:rPr>
          <w:sz w:val="16"/>
          <w:szCs w:val="16"/>
        </w:rPr>
      </w:pPr>
      <w:r w:rsidDel="00000000" w:rsidR="00000000" w:rsidRPr="00000000">
        <w:rPr>
          <w:rtl w:val="0"/>
        </w:rPr>
      </w:r>
    </w:p>
    <w:p w:rsidR="00000000" w:rsidDel="00000000" w:rsidP="00000000" w:rsidRDefault="00000000" w:rsidRPr="00000000" w14:paraId="00000031">
      <w:pPr>
        <w:spacing w:after="0" w:line="240" w:lineRule="auto"/>
        <w:jc w:val="both"/>
        <w:rPr>
          <w:sz w:val="16"/>
          <w:szCs w:val="16"/>
        </w:rPr>
      </w:pPr>
      <w:r w:rsidDel="00000000" w:rsidR="00000000" w:rsidRPr="00000000">
        <w:rPr>
          <w:rtl w:val="0"/>
        </w:rPr>
      </w:r>
    </w:p>
    <w:p w:rsidR="00000000" w:rsidDel="00000000" w:rsidP="00000000" w:rsidRDefault="00000000" w:rsidRPr="00000000" w14:paraId="00000032">
      <w:pPr>
        <w:numPr>
          <w:ilvl w:val="0"/>
          <w:numId w:val="5"/>
        </w:numPr>
        <w:tabs>
          <w:tab w:val="left" w:leader="none" w:pos="4080"/>
          <w:tab w:val="left" w:leader="none" w:pos="4820"/>
        </w:tabs>
        <w:spacing w:after="0" w:line="240" w:lineRule="auto"/>
        <w:ind w:left="720" w:hanging="360"/>
        <w:rPr>
          <w:b w:val="1"/>
          <w:sz w:val="16"/>
          <w:szCs w:val="16"/>
        </w:rPr>
      </w:pPr>
      <w:r w:rsidDel="00000000" w:rsidR="00000000" w:rsidRPr="00000000">
        <w:rPr>
          <w:b w:val="1"/>
          <w:sz w:val="16"/>
          <w:szCs w:val="16"/>
          <w:rtl w:val="0"/>
        </w:rPr>
        <w:t xml:space="preserve">STRUMENTI INDIVIDUATI PER DEFINIRE LA SITUAZIONE DI PARTENZA</w:t>
      </w:r>
    </w:p>
    <w:p w:rsidR="00000000" w:rsidDel="00000000" w:rsidP="00000000" w:rsidRDefault="00000000" w:rsidRPr="00000000" w14:paraId="00000033">
      <w:pPr>
        <w:tabs>
          <w:tab w:val="left" w:leader="none" w:pos="4080"/>
          <w:tab w:val="left" w:leader="none" w:pos="4820"/>
        </w:tabs>
        <w:spacing w:after="0" w:line="240" w:lineRule="auto"/>
        <w:ind w:left="720" w:firstLine="0"/>
        <w:rPr>
          <w:b w:val="1"/>
          <w:sz w:val="16"/>
          <w:szCs w:val="16"/>
        </w:rPr>
      </w:pPr>
      <w:r w:rsidDel="00000000" w:rsidR="00000000" w:rsidRPr="00000000">
        <w:rPr>
          <w:rtl w:val="0"/>
        </w:rPr>
      </w:r>
    </w:p>
    <w:p w:rsidR="00000000" w:rsidDel="00000000" w:rsidP="00000000" w:rsidRDefault="00000000" w:rsidRPr="00000000" w14:paraId="00000034">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jc w:val="both"/>
        <w:rPr>
          <w:color w:val="000000"/>
          <w:sz w:val="16"/>
          <w:szCs w:val="16"/>
        </w:rPr>
      </w:pPr>
      <w:r w:rsidDel="00000000" w:rsidR="00000000" w:rsidRPr="00000000">
        <w:rPr>
          <w:b w:val="1"/>
          <w:color w:val="000000"/>
          <w:sz w:val="16"/>
          <w:szCs w:val="16"/>
          <w:rtl w:val="0"/>
        </w:rPr>
        <w:t xml:space="preserve">Osservazioni informali</w:t>
      </w:r>
      <w:r w:rsidDel="00000000" w:rsidR="00000000" w:rsidRPr="00000000">
        <w:rPr>
          <w:color w:val="000000"/>
          <w:sz w:val="16"/>
          <w:szCs w:val="16"/>
          <w:rtl w:val="0"/>
        </w:rPr>
        <w:t xml:space="preserve"> </w:t>
      </w:r>
      <w:r w:rsidDel="00000000" w:rsidR="00000000" w:rsidRPr="00000000">
        <w:rPr>
          <w:i w:val="1"/>
          <w:color w:val="000000"/>
          <w:sz w:val="16"/>
          <w:szCs w:val="16"/>
          <w:rtl w:val="0"/>
        </w:rPr>
        <w:t xml:space="preserve">(comportamento, capacità di relazione con compagni e Docenti, integrazione nel gruppo classe, puntualità svolgimento e consegna delle attività assegnate, interazione e partecipazione alle lezioni, presenza e qualità della presenza, senso di responsabilità)</w:t>
      </w:r>
      <w:r w:rsidDel="00000000" w:rsidR="00000000" w:rsidRPr="00000000">
        <w:rPr>
          <w:rtl w:val="0"/>
        </w:rPr>
      </w:r>
    </w:p>
    <w:p w:rsidR="00000000" w:rsidDel="00000000" w:rsidP="00000000" w:rsidRDefault="00000000" w:rsidRPr="00000000" w14:paraId="00000035">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rPr>
          <w:b w:val="1"/>
          <w:color w:val="000000"/>
          <w:sz w:val="16"/>
          <w:szCs w:val="16"/>
        </w:rPr>
      </w:pPr>
      <w:r w:rsidDel="00000000" w:rsidR="00000000" w:rsidRPr="00000000">
        <w:rPr>
          <w:b w:val="1"/>
          <w:color w:val="000000"/>
          <w:sz w:val="16"/>
          <w:szCs w:val="16"/>
          <w:rtl w:val="0"/>
        </w:rPr>
        <w:t xml:space="preserve">Somministrazione e correzione Prove Comuni</w:t>
      </w:r>
    </w:p>
    <w:p w:rsidR="00000000" w:rsidDel="00000000" w:rsidP="00000000" w:rsidRDefault="00000000" w:rsidRPr="00000000" w14:paraId="00000036">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rPr>
          <w:b w:val="1"/>
          <w:color w:val="000000"/>
          <w:sz w:val="16"/>
          <w:szCs w:val="16"/>
        </w:rPr>
      </w:pPr>
      <w:r w:rsidDel="00000000" w:rsidR="00000000" w:rsidRPr="00000000">
        <w:rPr>
          <w:b w:val="1"/>
          <w:color w:val="000000"/>
          <w:sz w:val="16"/>
          <w:szCs w:val="16"/>
          <w:rtl w:val="0"/>
        </w:rPr>
        <w:t xml:space="preserve">Somministrazione e correzione Verifiche scritte ed Esercitazioni realizzate in classe</w:t>
      </w:r>
    </w:p>
    <w:p w:rsidR="00000000" w:rsidDel="00000000" w:rsidP="00000000" w:rsidRDefault="00000000" w:rsidRPr="00000000" w14:paraId="00000037">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rPr>
          <w:b w:val="1"/>
          <w:color w:val="000000"/>
          <w:sz w:val="16"/>
          <w:szCs w:val="16"/>
        </w:rPr>
      </w:pPr>
      <w:r w:rsidDel="00000000" w:rsidR="00000000" w:rsidRPr="00000000">
        <w:rPr>
          <w:b w:val="1"/>
          <w:color w:val="000000"/>
          <w:sz w:val="16"/>
          <w:szCs w:val="16"/>
          <w:rtl w:val="0"/>
        </w:rPr>
        <w:t xml:space="preserve">Interrogazioni orali</w:t>
      </w:r>
    </w:p>
    <w:p w:rsidR="00000000" w:rsidDel="00000000" w:rsidP="00000000" w:rsidRDefault="00000000" w:rsidRPr="00000000" w14:paraId="00000038">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rPr>
          <w:b w:val="1"/>
          <w:color w:val="000000"/>
          <w:sz w:val="16"/>
          <w:szCs w:val="16"/>
        </w:rPr>
      </w:pPr>
      <w:r w:rsidDel="00000000" w:rsidR="00000000" w:rsidRPr="00000000">
        <w:rPr>
          <w:b w:val="1"/>
          <w:color w:val="000000"/>
          <w:sz w:val="16"/>
          <w:szCs w:val="16"/>
          <w:rtl w:val="0"/>
        </w:rPr>
        <w:t xml:space="preserve">Monitoraggio svolgimento e qualità dello svolgimento dei compiti assegnati </w:t>
      </w:r>
    </w:p>
    <w:p w:rsidR="00000000" w:rsidDel="00000000" w:rsidP="00000000" w:rsidRDefault="00000000" w:rsidRPr="00000000" w14:paraId="00000039">
      <w:pPr>
        <w:widowControl w:val="0"/>
        <w:numPr>
          <w:ilvl w:val="0"/>
          <w:numId w:val="10"/>
        </w:numPr>
        <w:pBdr>
          <w:top w:space="0" w:sz="0" w:val="nil"/>
          <w:left w:space="0" w:sz="0" w:val="nil"/>
          <w:bottom w:space="0" w:sz="0" w:val="nil"/>
          <w:right w:space="0" w:sz="0" w:val="nil"/>
          <w:between w:space="0" w:sz="0" w:val="nil"/>
        </w:pBdr>
        <w:tabs>
          <w:tab w:val="left" w:leader="none" w:pos="4080"/>
          <w:tab w:val="left" w:leader="none" w:pos="4820"/>
        </w:tabs>
        <w:spacing w:after="0" w:line="240" w:lineRule="auto"/>
        <w:ind w:left="1080" w:hanging="360"/>
        <w:rPr>
          <w:b w:val="1"/>
          <w:color w:val="000000"/>
          <w:sz w:val="16"/>
          <w:szCs w:val="16"/>
        </w:rPr>
      </w:pPr>
      <w:r w:rsidDel="00000000" w:rsidR="00000000" w:rsidRPr="00000000">
        <w:rPr>
          <w:b w:val="1"/>
          <w:color w:val="000000"/>
          <w:sz w:val="16"/>
          <w:szCs w:val="16"/>
          <w:rtl w:val="0"/>
        </w:rPr>
        <w:t xml:space="preserve">Le schede informative fornite dalle scuole elementari, </w:t>
      </w:r>
      <w:r w:rsidDel="00000000" w:rsidR="00000000" w:rsidRPr="00000000">
        <w:rPr>
          <w:color w:val="000000"/>
          <w:sz w:val="16"/>
          <w:szCs w:val="16"/>
          <w:rtl w:val="0"/>
        </w:rPr>
        <w:t xml:space="preserve">(SOLO PER LE CLASSI PRIME)</w:t>
      </w:r>
      <w:r w:rsidDel="00000000" w:rsidR="00000000" w:rsidRPr="00000000">
        <w:rPr>
          <w:rtl w:val="0"/>
        </w:rPr>
      </w:r>
    </w:p>
    <w:p w:rsidR="00000000" w:rsidDel="00000000" w:rsidP="00000000" w:rsidRDefault="00000000" w:rsidRPr="00000000" w14:paraId="0000003A">
      <w:pPr>
        <w:tabs>
          <w:tab w:val="left" w:leader="none" w:pos="4080"/>
          <w:tab w:val="left" w:leader="none" w:pos="4820"/>
        </w:tabs>
        <w:rPr>
          <w:sz w:val="16"/>
          <w:szCs w:val="16"/>
        </w:rPr>
      </w:pP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080"/>
          <w:tab w:val="left" w:leader="none" w:pos="4820"/>
        </w:tabs>
        <w:spacing w:after="0" w:before="0" w:line="240" w:lineRule="auto"/>
        <w:ind w:left="720" w:right="0" w:hanging="36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 LIVELLI PRESENTI NELLA CLASSE</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in relazione a:</w:t>
      </w:r>
    </w:p>
    <w:p w:rsidR="00000000" w:rsidDel="00000000" w:rsidP="00000000" w:rsidRDefault="00000000" w:rsidRPr="00000000" w14:paraId="0000003C">
      <w:pPr>
        <w:tabs>
          <w:tab w:val="left" w:leader="none" w:pos="4080"/>
          <w:tab w:val="left" w:leader="none" w:pos="4820"/>
        </w:tabs>
        <w:rPr>
          <w:sz w:val="16"/>
          <w:szCs w:val="16"/>
        </w:rPr>
      </w:pPr>
      <w:r w:rsidDel="00000000" w:rsidR="00000000" w:rsidRPr="00000000">
        <w:rPr>
          <w:rtl w:val="0"/>
        </w:rPr>
      </w:r>
    </w:p>
    <w:tbl>
      <w:tblPr>
        <w:tblStyle w:val="Table2"/>
        <w:tblW w:w="14487.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97"/>
        <w:gridCol w:w="2835"/>
        <w:gridCol w:w="3402"/>
        <w:gridCol w:w="5953"/>
        <w:tblGridChange w:id="0">
          <w:tblGrid>
            <w:gridCol w:w="2297"/>
            <w:gridCol w:w="2835"/>
            <w:gridCol w:w="3402"/>
            <w:gridCol w:w="5953"/>
          </w:tblGrid>
        </w:tblGridChange>
      </w:tblGrid>
      <w:tr>
        <w:trPr>
          <w:cantSplit w:val="0"/>
          <w:trHeight w:val="337" w:hRule="atLeast"/>
          <w:tblHeader w:val="0"/>
        </w:trPr>
        <w:tc>
          <w:tcPr/>
          <w:p w:rsidR="00000000" w:rsidDel="00000000" w:rsidP="00000000" w:rsidRDefault="00000000" w:rsidRPr="00000000" w14:paraId="0000003D">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COMPETENZE</w:t>
            </w:r>
          </w:p>
        </w:tc>
        <w:tc>
          <w:tcPr/>
          <w:p w:rsidR="00000000" w:rsidDel="00000000" w:rsidP="00000000" w:rsidRDefault="00000000" w:rsidRPr="00000000" w14:paraId="0000003E">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numero alunni</w:t>
            </w:r>
          </w:p>
          <w:p w:rsidR="00000000" w:rsidDel="00000000" w:rsidP="00000000" w:rsidRDefault="00000000" w:rsidRPr="00000000" w14:paraId="0000003F">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AMBITO </w:t>
            </w:r>
          </w:p>
          <w:p w:rsidR="00000000" w:rsidDel="00000000" w:rsidP="00000000" w:rsidRDefault="00000000" w:rsidRPr="00000000" w14:paraId="00000040">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LINGUISTICO LETTERARIO:</w:t>
            </w:r>
          </w:p>
          <w:p w:rsidR="00000000" w:rsidDel="00000000" w:rsidP="00000000" w:rsidRDefault="00000000" w:rsidRPr="00000000" w14:paraId="00000041">
            <w:pPr>
              <w:pStyle w:val="Heading1"/>
              <w:tabs>
                <w:tab w:val="left" w:leader="none" w:pos="4820"/>
              </w:tabs>
              <w:spacing w:after="0" w:lineRule="auto"/>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42">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numero alunni</w:t>
            </w:r>
          </w:p>
          <w:p w:rsidR="00000000" w:rsidDel="00000000" w:rsidP="00000000" w:rsidRDefault="00000000" w:rsidRPr="00000000" w14:paraId="00000043">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AMBITO </w:t>
            </w:r>
          </w:p>
          <w:p w:rsidR="00000000" w:rsidDel="00000000" w:rsidP="00000000" w:rsidRDefault="00000000" w:rsidRPr="00000000" w14:paraId="00000044">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MATEMATICO SCIENTIFICO:</w:t>
            </w:r>
          </w:p>
          <w:p w:rsidR="00000000" w:rsidDel="00000000" w:rsidP="00000000" w:rsidRDefault="00000000" w:rsidRPr="00000000" w14:paraId="00000045">
            <w:pPr>
              <w:pStyle w:val="Heading1"/>
              <w:tabs>
                <w:tab w:val="left" w:leader="none" w:pos="4820"/>
              </w:tabs>
              <w:spacing w:after="0" w:lineRule="auto"/>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46">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numero alunni</w:t>
            </w:r>
          </w:p>
          <w:p w:rsidR="00000000" w:rsidDel="00000000" w:rsidP="00000000" w:rsidRDefault="00000000" w:rsidRPr="00000000" w14:paraId="00000047">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AMBITO </w:t>
            </w:r>
          </w:p>
          <w:p w:rsidR="00000000" w:rsidDel="00000000" w:rsidP="00000000" w:rsidRDefault="00000000" w:rsidRPr="00000000" w14:paraId="00000048">
            <w:pPr>
              <w:pStyle w:val="Heading1"/>
              <w:tabs>
                <w:tab w:val="left" w:leader="none" w:pos="4820"/>
              </w:tabs>
              <w:spacing w:after="0" w:lineRule="auto"/>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ESPRESSIVO</w:t>
            </w:r>
          </w:p>
        </w:tc>
      </w:tr>
      <w:tr>
        <w:trPr>
          <w:cantSplit w:val="0"/>
          <w:tblHeader w:val="0"/>
        </w:trPr>
        <w:tc>
          <w:tcPr/>
          <w:p w:rsidR="00000000" w:rsidDel="00000000" w:rsidP="00000000" w:rsidRDefault="00000000" w:rsidRPr="00000000" w14:paraId="00000049">
            <w:pPr>
              <w:pStyle w:val="Heading1"/>
              <w:tabs>
                <w:tab w:val="left" w:leader="none" w:pos="4820"/>
              </w:tabs>
              <w:jc w:val="left"/>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Livello avanzato</w:t>
            </w:r>
          </w:p>
        </w:tc>
        <w:tc>
          <w:tcPr/>
          <w:p w:rsidR="00000000" w:rsidDel="00000000" w:rsidP="00000000" w:rsidRDefault="00000000" w:rsidRPr="00000000" w14:paraId="0000004A">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4B">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4C">
            <w:pPr>
              <w:pStyle w:val="Heading1"/>
              <w:tabs>
                <w:tab w:val="left" w:leader="none" w:pos="4820"/>
              </w:tabs>
              <w:rPr>
                <w:rFonts w:ascii="Calibri" w:cs="Calibri" w:eastAsia="Calibri" w:hAnsi="Calibri"/>
                <w:b w:val="0"/>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4D">
            <w:pPr>
              <w:pStyle w:val="Heading1"/>
              <w:tabs>
                <w:tab w:val="left" w:leader="none" w:pos="4820"/>
              </w:tabs>
              <w:jc w:val="left"/>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Livello intermedio</w:t>
            </w:r>
          </w:p>
        </w:tc>
        <w:tc>
          <w:tcPr/>
          <w:p w:rsidR="00000000" w:rsidDel="00000000" w:rsidP="00000000" w:rsidRDefault="00000000" w:rsidRPr="00000000" w14:paraId="0000004E">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4F">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50">
            <w:pPr>
              <w:pStyle w:val="Heading1"/>
              <w:tabs>
                <w:tab w:val="left" w:leader="none" w:pos="4820"/>
              </w:tabs>
              <w:rPr>
                <w:rFonts w:ascii="Calibri" w:cs="Calibri" w:eastAsia="Calibri" w:hAnsi="Calibri"/>
                <w:b w:val="0"/>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51">
            <w:pPr>
              <w:pStyle w:val="Heading1"/>
              <w:tabs>
                <w:tab w:val="left" w:leader="none" w:pos="4820"/>
              </w:tabs>
              <w:jc w:val="left"/>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Livello base</w:t>
            </w:r>
          </w:p>
        </w:tc>
        <w:tc>
          <w:tcPr/>
          <w:p w:rsidR="00000000" w:rsidDel="00000000" w:rsidP="00000000" w:rsidRDefault="00000000" w:rsidRPr="00000000" w14:paraId="00000052">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53">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54">
            <w:pPr>
              <w:pStyle w:val="Heading1"/>
              <w:tabs>
                <w:tab w:val="left" w:leader="none" w:pos="4820"/>
              </w:tabs>
              <w:jc w:val="left"/>
              <w:rPr>
                <w:rFonts w:ascii="Calibri" w:cs="Calibri" w:eastAsia="Calibri" w:hAnsi="Calibri"/>
                <w:b w:val="0"/>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55">
            <w:pPr>
              <w:pStyle w:val="Heading1"/>
              <w:tabs>
                <w:tab w:val="left" w:leader="none" w:pos="4820"/>
              </w:tabs>
              <w:jc w:val="left"/>
              <w:rPr>
                <w:rFonts w:ascii="Calibri" w:cs="Calibri" w:eastAsia="Calibri" w:hAnsi="Calibri"/>
                <w:b w:val="0"/>
                <w:sz w:val="16"/>
                <w:szCs w:val="16"/>
              </w:rPr>
            </w:pPr>
            <w:r w:rsidDel="00000000" w:rsidR="00000000" w:rsidRPr="00000000">
              <w:rPr>
                <w:rFonts w:ascii="Calibri" w:cs="Calibri" w:eastAsia="Calibri" w:hAnsi="Calibri"/>
                <w:b w:val="0"/>
                <w:sz w:val="16"/>
                <w:szCs w:val="16"/>
                <w:rtl w:val="0"/>
              </w:rPr>
              <w:t xml:space="preserve">Livello iniziale</w:t>
            </w:r>
          </w:p>
        </w:tc>
        <w:tc>
          <w:tcPr/>
          <w:p w:rsidR="00000000" w:rsidDel="00000000" w:rsidP="00000000" w:rsidRDefault="00000000" w:rsidRPr="00000000" w14:paraId="00000056">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57">
            <w:pPr>
              <w:pStyle w:val="Heading1"/>
              <w:tabs>
                <w:tab w:val="left" w:leader="none" w:pos="4820"/>
              </w:tabs>
              <w:rPr>
                <w:rFonts w:ascii="Calibri" w:cs="Calibri" w:eastAsia="Calibri" w:hAnsi="Calibri"/>
                <w:b w:val="0"/>
                <w:sz w:val="16"/>
                <w:szCs w:val="16"/>
              </w:rPr>
            </w:pPr>
            <w:r w:rsidDel="00000000" w:rsidR="00000000" w:rsidRPr="00000000">
              <w:rPr>
                <w:rtl w:val="0"/>
              </w:rPr>
            </w:r>
          </w:p>
        </w:tc>
        <w:tc>
          <w:tcPr/>
          <w:p w:rsidR="00000000" w:rsidDel="00000000" w:rsidP="00000000" w:rsidRDefault="00000000" w:rsidRPr="00000000" w14:paraId="00000058">
            <w:pPr>
              <w:pStyle w:val="Heading1"/>
              <w:tabs>
                <w:tab w:val="left" w:leader="none" w:pos="4820"/>
              </w:tabs>
              <w:rPr>
                <w:rFonts w:ascii="Calibri" w:cs="Calibri" w:eastAsia="Calibri" w:hAnsi="Calibri"/>
                <w:b w:val="0"/>
                <w:sz w:val="16"/>
                <w:szCs w:val="16"/>
              </w:rPr>
            </w:pPr>
            <w:r w:rsidDel="00000000" w:rsidR="00000000" w:rsidRPr="00000000">
              <w:rPr>
                <w:rtl w:val="0"/>
              </w:rPr>
            </w:r>
          </w:p>
        </w:tc>
      </w:tr>
    </w:tbl>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4080"/>
          <w:tab w:val="left" w:leader="none" w:pos="4820"/>
        </w:tabs>
        <w:spacing w:after="0" w:line="240" w:lineRule="auto"/>
        <w:rPr>
          <w:rFonts w:ascii="Times New Roman" w:cs="Times New Roman" w:eastAsia="Times New Roman" w:hAnsi="Times New Roman"/>
          <w:color w:val="000000"/>
          <w:sz w:val="16"/>
          <w:szCs w:val="16"/>
        </w:rPr>
      </w:pPr>
      <w:r w:rsidDel="00000000" w:rsidR="00000000" w:rsidRPr="00000000">
        <w:rPr>
          <w:rtl w:val="0"/>
        </w:rPr>
      </w:r>
    </w:p>
    <w:p w:rsidR="00000000" w:rsidDel="00000000" w:rsidP="00000000" w:rsidRDefault="00000000" w:rsidRPr="00000000" w14:paraId="0000005A">
      <w:pPr>
        <w:tabs>
          <w:tab w:val="left" w:leader="none" w:pos="4080"/>
          <w:tab w:val="left" w:leader="none" w:pos="4820"/>
        </w:tabs>
        <w:rPr>
          <w:sz w:val="16"/>
          <w:szCs w:val="16"/>
        </w:rPr>
      </w:pPr>
      <w:r w:rsidDel="00000000" w:rsidR="00000000" w:rsidRPr="00000000">
        <w:rPr>
          <w:rtl w:val="0"/>
        </w:rPr>
      </w:r>
    </w:p>
    <w:p w:rsidR="00000000" w:rsidDel="00000000" w:rsidP="00000000" w:rsidRDefault="00000000" w:rsidRPr="00000000" w14:paraId="0000005B">
      <w:pPr>
        <w:tabs>
          <w:tab w:val="left" w:leader="none" w:pos="4080"/>
          <w:tab w:val="left" w:leader="none" w:pos="4820"/>
        </w:tabs>
        <w:rPr>
          <w:sz w:val="16"/>
          <w:szCs w:val="16"/>
        </w:rPr>
      </w:pPr>
      <w:r w:rsidDel="00000000" w:rsidR="00000000" w:rsidRPr="00000000">
        <w:rPr>
          <w:rtl w:val="0"/>
        </w:rPr>
      </w:r>
    </w:p>
    <w:tbl>
      <w:tblPr>
        <w:tblStyle w:val="Table3"/>
        <w:tblW w:w="16278.999999999996" w:type="dxa"/>
        <w:jc w:val="left"/>
        <w:tblInd w:w="-115.0" w:type="dxa"/>
        <w:tblLayout w:type="fixed"/>
        <w:tblLook w:val="0000"/>
      </w:tblPr>
      <w:tblGrid>
        <w:gridCol w:w="1836"/>
        <w:gridCol w:w="3547"/>
        <w:gridCol w:w="4108"/>
        <w:gridCol w:w="1841"/>
        <w:gridCol w:w="2138"/>
        <w:gridCol w:w="2268"/>
        <w:gridCol w:w="541"/>
        <w:tblGridChange w:id="0">
          <w:tblGrid>
            <w:gridCol w:w="1836"/>
            <w:gridCol w:w="3547"/>
            <w:gridCol w:w="4108"/>
            <w:gridCol w:w="1841"/>
            <w:gridCol w:w="2138"/>
            <w:gridCol w:w="2268"/>
            <w:gridCol w:w="541"/>
          </w:tblGrid>
        </w:tblGridChange>
      </w:tblGrid>
      <w:tr>
        <w:trPr>
          <w:cantSplit w:val="0"/>
          <w:trHeight w:val="45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line="240" w:lineRule="auto"/>
              <w:ind w:left="191" w:firstLine="0"/>
              <w:jc w:val="center"/>
              <w:rPr>
                <w:rFonts w:ascii="Garamond" w:cs="Garamond" w:eastAsia="Garamond" w:hAnsi="Garamond"/>
                <w:b w:val="1"/>
                <w:color w:val="000000"/>
                <w:sz w:val="26"/>
                <w:szCs w:val="26"/>
                <w:vertAlign w:val="superscript"/>
              </w:rPr>
            </w:pPr>
            <w:r w:rsidDel="00000000" w:rsidR="00000000" w:rsidRPr="00000000">
              <w:rPr>
                <w:rFonts w:ascii="Garamond" w:cs="Garamond" w:eastAsia="Garamond" w:hAnsi="Garamond"/>
                <w:b w:val="1"/>
                <w:color w:val="000000"/>
                <w:sz w:val="16"/>
                <w:szCs w:val="16"/>
                <w:rtl w:val="0"/>
              </w:rPr>
              <w:t xml:space="preserve">Competenze chiave europee</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88"/>
              </w:tabs>
              <w:spacing w:after="0" w:line="240" w:lineRule="auto"/>
              <w:ind w:left="462" w:hanging="320"/>
              <w:jc w:val="center"/>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Dalla Raccomandazione</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88"/>
              </w:tabs>
              <w:spacing w:after="0" w:line="240" w:lineRule="auto"/>
              <w:ind w:left="462" w:hanging="320"/>
              <w:jc w:val="center"/>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2006/962/CE</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88"/>
              </w:tabs>
              <w:spacing w:after="0" w:line="240" w:lineRule="auto"/>
              <w:ind w:left="102" w:firstLine="0"/>
              <w:jc w:val="center"/>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del 18 dicembre 2006 del Parlamento europeo e del Consiglio.</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rFonts w:ascii="Garamond" w:cs="Garamond" w:eastAsia="Garamond" w:hAnsi="Garamond"/>
                <w:color w:val="000000"/>
                <w:sz w:val="16"/>
                <w:szCs w:val="16"/>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line="240" w:lineRule="auto"/>
              <w:ind w:left="122" w:right="1215" w:firstLine="0"/>
              <w:jc w:val="both"/>
              <w:rPr>
                <w:rFonts w:ascii="Garamond" w:cs="Garamond" w:eastAsia="Garamond" w:hAnsi="Garamond"/>
                <w:color w:val="000000"/>
                <w:sz w:val="16"/>
                <w:szCs w:val="16"/>
              </w:rPr>
            </w:pPr>
            <w:r w:rsidDel="00000000" w:rsidR="00000000" w:rsidRPr="00000000">
              <w:rPr>
                <w:rFonts w:ascii="Garamond" w:cs="Garamond" w:eastAsia="Garamond" w:hAnsi="Garamond"/>
                <w:b w:val="1"/>
                <w:color w:val="000000"/>
                <w:sz w:val="16"/>
                <w:szCs w:val="16"/>
                <w:rtl w:val="0"/>
              </w:rPr>
              <w:t xml:space="preserve">Competenze dal Profilo dello studente </w:t>
            </w:r>
            <w:r w:rsidDel="00000000" w:rsidR="00000000" w:rsidRPr="00000000">
              <w:rPr>
                <w:rFonts w:ascii="Garamond" w:cs="Garamond" w:eastAsia="Garamond" w:hAnsi="Garamond"/>
                <w:b w:val="1"/>
                <w:color w:val="000000"/>
                <w:sz w:val="16"/>
                <w:szCs w:val="16"/>
                <w:u w:val="single"/>
                <w:rtl w:val="0"/>
              </w:rPr>
              <w:t xml:space="preserve">al termine del primo ciclo di istruzione</w:t>
            </w:r>
            <w:r w:rsidDel="00000000" w:rsidR="00000000" w:rsidRPr="00000000">
              <w:rPr>
                <w:rFonts w:ascii="Garamond" w:cs="Garamond" w:eastAsia="Garamond" w:hAnsi="Garamond"/>
                <w:b w:val="1"/>
                <w:color w:val="000000"/>
                <w:sz w:val="16"/>
                <w:szCs w:val="16"/>
                <w:rtl w:val="0"/>
              </w:rPr>
              <w:t xml:space="preserve"> </w:t>
            </w: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tabs>
                <w:tab w:val="left" w:leader="none" w:pos="588"/>
              </w:tabs>
              <w:spacing w:after="0" w:before="7" w:line="240" w:lineRule="auto"/>
              <w:ind w:left="462" w:right="337"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Dalle “Indicazioni Nazionali per il curricolo della scuola dell’infanzia e del primo ciclo di istruzione 2012". D.M. n. 254 del 16 novembre 2012</w:t>
            </w:r>
          </w:p>
        </w:tc>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tabs>
                <w:tab w:val="left" w:leader="none" w:pos="2800"/>
                <w:tab w:val="left" w:leader="none" w:pos="3509"/>
                <w:tab w:val="left" w:leader="none" w:pos="3644"/>
              </w:tabs>
              <w:spacing w:after="0" w:line="240" w:lineRule="auto"/>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Traguardi per lo sviluppo delle competenze al termine della Scuola secondaria di primo grado (Indicazioni nazionali per il curricolo 2012 - a norma dell’art.1 del DPR n.89/2009)</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tabs>
                <w:tab w:val="left" w:leader="none" w:pos="3509"/>
              </w:tabs>
              <w:spacing w:after="0" w:before="3" w:line="240" w:lineRule="auto"/>
              <w:rPr>
                <w:rFonts w:ascii="Garamond" w:cs="Garamond" w:eastAsia="Garamond" w:hAnsi="Garamond"/>
                <w:color w:val="000000"/>
                <w:sz w:val="16"/>
                <w:szCs w:val="16"/>
              </w:rPr>
            </w:pPr>
            <w:r w:rsidDel="00000000" w:rsidR="00000000" w:rsidRPr="00000000">
              <w:rPr>
                <w:rtl w:val="0"/>
              </w:rPr>
            </w:r>
          </w:p>
        </w:tc>
        <w:tc>
          <w:tcPr>
            <w:gridSpan w:val="3"/>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65">
            <w:pPr>
              <w:spacing w:after="0" w:lineRule="auto"/>
              <w:jc w:val="center"/>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66">
            <w:pPr>
              <w:spacing w:after="0" w:lineRule="auto"/>
              <w:jc w:val="center"/>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67">
            <w:pPr>
              <w:spacing w:after="0" w:lineRule="auto"/>
              <w:jc w:val="center"/>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68">
            <w:pPr>
              <w:spacing w:after="0" w:lineRule="auto"/>
              <w:jc w:val="center"/>
              <w:rPr>
                <w:rFonts w:ascii="Garamond" w:cs="Garamond" w:eastAsia="Garamond" w:hAnsi="Garamond"/>
                <w:sz w:val="16"/>
                <w:szCs w:val="16"/>
              </w:rPr>
            </w:pPr>
            <w:r w:rsidDel="00000000" w:rsidR="00000000" w:rsidRPr="00000000">
              <w:rPr>
                <w:rFonts w:ascii="Garamond" w:cs="Garamond" w:eastAsia="Garamond" w:hAnsi="Garamond"/>
                <w:sz w:val="16"/>
                <w:szCs w:val="16"/>
                <w:rtl w:val="0"/>
              </w:rPr>
              <w:t xml:space="preserve">PROGRAMMAZIONE DEL C. d. C.</w:t>
            </w:r>
          </w:p>
        </w:tc>
      </w:tr>
      <w:tr>
        <w:trPr>
          <w:cantSplit w:val="0"/>
          <w:trHeight w:val="109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gridSpan w:val="3"/>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r>
      <w:tr>
        <w:trPr>
          <w:cantSplit w:val="0"/>
          <w:trHeight w:val="584"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before="40" w:line="228"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1- Comunicazione nella madrelingua o lingua di istruzione</w:t>
            </w:r>
          </w:p>
        </w:tc>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before="36" w:line="239" w:lineRule="auto"/>
              <w:ind w:left="104" w:right="98"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Ha una padronanza della lingua italiana tale da consentirgli di comprendere e produrre enunciati e testi di una certa complessità, di esprimere le proprie idee, di adottare un registro linguistico appropriato alle diverse situazioni.</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widowControl w:val="0"/>
              <w:numPr>
                <w:ilvl w:val="0"/>
                <w:numId w:val="6"/>
              </w:numPr>
              <w:pBdr>
                <w:top w:space="0" w:sz="0" w:val="nil"/>
                <w:left w:space="0" w:sz="0" w:val="nil"/>
                <w:bottom w:space="0" w:sz="0" w:val="nil"/>
                <w:right w:space="0" w:sz="0" w:val="nil"/>
                <w:between w:space="0" w:sz="0" w:val="nil"/>
              </w:pBdr>
              <w:tabs>
                <w:tab w:val="left" w:leader="none" w:pos="2942"/>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L’allievo interagisce in modo efficace in diverse situazioni comunicative, attraverso modalità dialogiche sempre rispettose delle idee degli altri. </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75">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Usa la comunicazione orale per collaborare con gli altri, ad esempio nella realizzazione di giochi o prodotti, nell’elaborazione di progetti e nella formulazione di giudizi su problemi riguardanti vari ambiti culturali e sociali.</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77">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Ascolta e comprende testi di vario tipo "diretti" e "trasmessi" dai media, riconoscendone la fonte, il tema, le informazioni e la loro gerarchia, l’intenzione dell’emittente.</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line="240" w:lineRule="auto"/>
              <w:ind w:left="711" w:hanging="284"/>
              <w:jc w:val="both"/>
              <w:rPr>
                <w:rFonts w:ascii="Garamond" w:cs="Garamond" w:eastAsia="Garamond" w:hAnsi="Garamond"/>
                <w:b w:val="1"/>
                <w:color w:val="000000"/>
                <w:sz w:val="16"/>
                <w:szCs w:val="16"/>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color="000000" w:space="1" w:sz="4" w:val="single"/>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7A">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Ricerca dati per ricavare informazioni e costruisce rappresentazioni (tabelle e grafici). </w:t>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line="240" w:lineRule="auto"/>
              <w:ind w:left="711" w:hanging="284"/>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7C">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Ricava informazioni anche da dati rappresentati in tabelle e grafici</w:t>
            </w:r>
          </w:p>
          <w:p w:rsidR="00000000" w:rsidDel="00000000" w:rsidP="00000000" w:rsidRDefault="00000000" w:rsidRPr="00000000" w14:paraId="0000007D">
            <w:pPr>
              <w:spacing w:after="0" w:line="240" w:lineRule="auto"/>
              <w:ind w:left="711" w:right="250" w:hanging="284"/>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7E">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Riconosce e quantifica, in casi semplici, situazioni di incertezza. </w:t>
            </w:r>
          </w:p>
          <w:p w:rsidR="00000000" w:rsidDel="00000000" w:rsidP="00000000" w:rsidRDefault="00000000" w:rsidRPr="00000000" w14:paraId="0000007F">
            <w:pPr>
              <w:spacing w:after="0" w:line="240" w:lineRule="auto"/>
              <w:ind w:left="711" w:right="250" w:hanging="284"/>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80">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Legge e comprende testi che coinvolgono aspetti logici e matematici.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line="240" w:lineRule="auto"/>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82">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Rappresenta eventi, fenomeni, principi, concetti, norme, procedure, atteggiamenti, stati d’animo, emozioni, ecc. utilizzando linguaggi diversi (verbale, matematico, scientifico, simbolico, ecc.) e diverse conoscenze disciplinari, mediante diversi       supporti (cartacei, informatici e multimediali)</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0" w:line="240" w:lineRule="auto"/>
              <w:ind w:left="889"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84">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 Riproduce o realizza manufatti tecnologici e prodotti artistici utilizzando modalità diverse e adeguate alle personali abilità creative e espressive che ha imparato a individuare e affinare </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line="240" w:lineRule="auto"/>
              <w:ind w:left="889"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86">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Padroneggia gli strumenti e le tecniche di fruizione e produzione di attività di natura musicale da associare anche alle esperienze scolastiche (eventi, rappresentazioni teatrali, festa della scuola, concorsi.)</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after="0" w:line="240" w:lineRule="auto"/>
              <w:ind w:left="889" w:firstLine="0"/>
              <w:rPr>
                <w:b w:val="1"/>
                <w:color w:val="000000"/>
                <w:sz w:val="16"/>
                <w:szCs w:val="16"/>
              </w:rPr>
            </w:pPr>
            <w:r w:rsidDel="00000000" w:rsidR="00000000" w:rsidRPr="00000000">
              <w:rPr>
                <w:rtl w:val="0"/>
              </w:rPr>
            </w:r>
          </w:p>
          <w:p w:rsidR="00000000" w:rsidDel="00000000" w:rsidP="00000000" w:rsidRDefault="00000000" w:rsidRPr="00000000" w14:paraId="00000088">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Riesce a risolvere facili problemi in tutti gli ambiti di contenuto, mantenendo il controllo sia sul processo risolutivo, sia sui risultati. Descrive il procedimento seguito e riconosce strategie di soluzione diverse dalla propria.</w:t>
            </w:r>
          </w:p>
          <w:p w:rsidR="00000000" w:rsidDel="00000000" w:rsidP="00000000" w:rsidRDefault="00000000" w:rsidRPr="00000000" w14:paraId="00000089">
            <w:pPr>
              <w:spacing w:after="0" w:line="240" w:lineRule="auto"/>
              <w:ind w:left="711" w:right="250" w:hanging="284"/>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8A">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Costruisce ragionamenti formulando ipotesi, sostenendo le proprie idee e confrontandosi con il punto di vista di altri.</w:t>
            </w:r>
          </w:p>
          <w:p w:rsidR="00000000" w:rsidDel="00000000" w:rsidP="00000000" w:rsidRDefault="00000000" w:rsidRPr="00000000" w14:paraId="0000008B">
            <w:pPr>
              <w:spacing w:after="0" w:line="240" w:lineRule="auto"/>
              <w:ind w:left="711" w:right="250" w:hanging="284"/>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8C">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b w:val="1"/>
                <w:color w:val="000000"/>
                <w:sz w:val="16"/>
                <w:szCs w:val="16"/>
              </w:rPr>
            </w:pPr>
            <w:r w:rsidDel="00000000" w:rsidR="00000000" w:rsidRPr="00000000">
              <w:rPr>
                <w:rFonts w:ascii="Garamond" w:cs="Garamond" w:eastAsia="Garamond" w:hAnsi="Garamond"/>
                <w:color w:val="000000"/>
                <w:sz w:val="16"/>
                <w:szCs w:val="16"/>
                <w:rtl w:val="0"/>
              </w:rPr>
              <w:t xml:space="preserve">Sviluppa un atteggiamento positivo rispetto alla matematica, attraverso esperienze significative, che gli hanno fatto intuire come gli strumenti matematici che ha imparato ad utilizzare siano utili per operare nella realtà.</w:t>
            </w: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after="0" w:line="240" w:lineRule="auto"/>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8E">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L’alunno è consapevole delle proprie competenze motorie sia nei punti di forza che nei limiti.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90">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Utilizza gli aspetti comunicativo-relazionali del linguaggio motorio per entrare in relazione con gli altri, praticando, inoltre, attivamente i valori sportivi (fair play) come modalità di relazione quotidiana e di rispetto delle regole.</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92">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Riconosce, ricerca e applica a sé stesso comportamenti di promozione dello “star bene” in ordine a un sano stile di vita e alla prevenzione.</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after="0" w:line="240" w:lineRule="auto"/>
              <w:ind w:left="711" w:hanging="284"/>
              <w:rPr>
                <w:rFonts w:ascii="Garamond" w:cs="Garamond" w:eastAsia="Garamond" w:hAnsi="Garamond"/>
                <w:b w:val="1"/>
                <w:color w:val="000000"/>
                <w:sz w:val="16"/>
                <w:szCs w:val="16"/>
              </w:rPr>
            </w:pPr>
            <w:r w:rsidDel="00000000" w:rsidR="00000000" w:rsidRPr="00000000">
              <w:rPr>
                <w:rtl w:val="0"/>
              </w:rPr>
            </w:r>
          </w:p>
          <w:p w:rsidR="00000000" w:rsidDel="00000000" w:rsidP="00000000" w:rsidRDefault="00000000" w:rsidRPr="00000000" w14:paraId="00000094">
            <w:pPr>
              <w:widowControl w:val="0"/>
              <w:numPr>
                <w:ilvl w:val="0"/>
                <w:numId w:val="6"/>
              </w:numPr>
              <w:pBdr>
                <w:top w:space="0" w:sz="0" w:val="nil"/>
                <w:left w:space="0" w:sz="0" w:val="nil"/>
                <w:bottom w:space="0" w:sz="0" w:val="nil"/>
                <w:right w:space="0" w:sz="0" w:val="nil"/>
                <w:between w:space="0" w:sz="0" w:val="nil"/>
              </w:pBdr>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Rispetta criteri base di sicurezza per sé e per gli altri.</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after="0" w:line="240" w:lineRule="auto"/>
              <w:ind w:left="711" w:hanging="284"/>
              <w:rPr>
                <w:rFonts w:ascii="Garamond" w:cs="Garamond" w:eastAsia="Garamond" w:hAnsi="Garamond"/>
                <w:b w:val="1"/>
                <w:color w:val="000000"/>
                <w:sz w:val="16"/>
                <w:szCs w:val="16"/>
              </w:rPr>
            </w:pPr>
            <w:r w:rsidDel="00000000" w:rsidR="00000000" w:rsidRPr="00000000">
              <w:rPr>
                <w:rtl w:val="0"/>
              </w:rPr>
            </w:r>
          </w:p>
          <w:p w:rsidR="00000000" w:rsidDel="00000000" w:rsidP="00000000" w:rsidRDefault="00000000" w:rsidRPr="00000000" w14:paraId="00000096">
            <w:pPr>
              <w:widowControl w:val="0"/>
              <w:numPr>
                <w:ilvl w:val="0"/>
                <w:numId w:val="6"/>
              </w:numPr>
              <w:pBdr>
                <w:top w:space="0" w:sz="0" w:val="nil"/>
                <w:left w:space="0" w:sz="0" w:val="nil"/>
                <w:bottom w:space="0" w:sz="0" w:val="nil"/>
                <w:right w:space="0" w:sz="0" w:val="nil"/>
                <w:between w:space="0" w:sz="0" w:val="nil"/>
              </w:pBdr>
              <w:tabs>
                <w:tab w:val="left" w:leader="none" w:pos="2800"/>
                <w:tab w:val="left" w:leader="none" w:pos="3509"/>
              </w:tabs>
              <w:spacing w:after="0" w:line="240" w:lineRule="auto"/>
              <w:ind w:left="711" w:right="250" w:hanging="284"/>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È capace di integrarsi nel gruppo, di assumersi responsabilità e di impegnarsi per il bene comune.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spacing w:after="0" w:lineRule="auto"/>
              <w:ind w:left="113" w:right="113" w:firstLine="0"/>
              <w:jc w:val="both"/>
              <w:rPr>
                <w:rFonts w:ascii="Garamond" w:cs="Garamond" w:eastAsia="Garamond" w:hAnsi="Garamond"/>
                <w:sz w:val="16"/>
                <w:szCs w:val="16"/>
              </w:rPr>
            </w:pPr>
            <w:r w:rsidDel="00000000" w:rsidR="00000000" w:rsidRPr="00000000">
              <w:rPr>
                <w:rFonts w:ascii="Garamond" w:cs="Garamond" w:eastAsia="Garamond" w:hAnsi="Garamond"/>
                <w:sz w:val="16"/>
                <w:szCs w:val="16"/>
                <w:rtl w:val="0"/>
              </w:rPr>
              <w:t xml:space="preserve">PROGETTI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spacing w:after="0" w:lineRule="auto"/>
              <w:ind w:left="113" w:right="113" w:firstLine="0"/>
              <w:jc w:val="both"/>
              <w:rPr>
                <w:rFonts w:ascii="Garamond" w:cs="Garamond" w:eastAsia="Garamond" w:hAnsi="Garamond"/>
                <w:sz w:val="16"/>
                <w:szCs w:val="16"/>
              </w:rPr>
            </w:pPr>
            <w:r w:rsidDel="00000000" w:rsidR="00000000" w:rsidRPr="00000000">
              <w:rPr>
                <w:rFonts w:ascii="Garamond" w:cs="Garamond" w:eastAsia="Garamond" w:hAnsi="Garamond"/>
                <w:sz w:val="16"/>
                <w:szCs w:val="16"/>
                <w:rtl w:val="0"/>
              </w:rPr>
              <w:t xml:space="preserve">USCITE DIDATTICHE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spacing w:after="0" w:lineRule="auto"/>
              <w:ind w:left="113" w:right="113" w:firstLine="0"/>
              <w:jc w:val="both"/>
              <w:rPr>
                <w:rFonts w:ascii="Garamond" w:cs="Garamond" w:eastAsia="Garamond" w:hAnsi="Garamond"/>
                <w:sz w:val="16"/>
                <w:szCs w:val="16"/>
              </w:rPr>
            </w:pPr>
            <w:r w:rsidDel="00000000" w:rsidR="00000000" w:rsidRPr="00000000">
              <w:rPr>
                <w:rFonts w:ascii="Garamond" w:cs="Garamond" w:eastAsia="Garamond" w:hAnsi="Garamond"/>
                <w:sz w:val="16"/>
                <w:szCs w:val="16"/>
                <w:rtl w:val="0"/>
              </w:rPr>
              <w:t xml:space="preserve">AZIONI DEL C. d. C.</w:t>
            </w:r>
          </w:p>
        </w:tc>
      </w:tr>
      <w:tr>
        <w:trPr>
          <w:cantSplit w:val="0"/>
          <w:trHeight w:val="463"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ind w:right="125"/>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9E">
            <w:pPr>
              <w:ind w:right="125"/>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9F">
            <w:pPr>
              <w:ind w:right="125"/>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after="0" w:line="240" w:lineRule="auto"/>
              <w:ind w:left="288" w:right="125" w:firstLine="0"/>
              <w:jc w:val="both"/>
              <w:rPr>
                <w:rFonts w:ascii="Garamond" w:cs="Garamond" w:eastAsia="Garamond" w:hAnsi="Garamond"/>
                <w:color w:val="000000"/>
                <w:sz w:val="16"/>
                <w:szCs w:val="16"/>
              </w:rPr>
            </w:pPr>
            <w:r w:rsidDel="00000000" w:rsidR="00000000" w:rsidRPr="00000000">
              <w:rPr>
                <w:rtl w:val="0"/>
              </w:rPr>
            </w:r>
          </w:p>
        </w:tc>
        <w:tc>
          <w:tcPr>
            <w:vMerge w:val="restart"/>
            <w:tcBorders>
              <w:left w:color="000000" w:space="0" w:sz="4" w:val="single"/>
              <w:bottom w:color="000000" w:space="0" w:sz="4" w:val="single"/>
              <w:right w:color="000000" w:space="0" w:sz="4" w:val="single"/>
            </w:tcBorders>
          </w:tcPr>
          <w:p w:rsidR="00000000" w:rsidDel="00000000" w:rsidP="00000000" w:rsidRDefault="00000000" w:rsidRPr="00000000" w14:paraId="000000BE">
            <w:pPr>
              <w:spacing w:after="0" w:line="240" w:lineRule="auto"/>
              <w:jc w:val="both"/>
              <w:rPr>
                <w:rFonts w:ascii="Garamond" w:cs="Garamond" w:eastAsia="Garamond" w:hAnsi="Garamond"/>
                <w:sz w:val="16"/>
                <w:szCs w:val="16"/>
              </w:rPr>
            </w:pPr>
            <w:r w:rsidDel="00000000" w:rsidR="00000000" w:rsidRPr="00000000">
              <w:rPr>
                <w:rFonts w:ascii="Garamond" w:cs="Garamond" w:eastAsia="Garamond" w:hAnsi="Garamond"/>
                <w:sz w:val="16"/>
                <w:szCs w:val="16"/>
                <w:rtl w:val="0"/>
              </w:rPr>
              <w:t xml:space="preserve">  </w:t>
            </w:r>
          </w:p>
          <w:p w:rsidR="00000000" w:rsidDel="00000000" w:rsidP="00000000" w:rsidRDefault="00000000" w:rsidRPr="00000000" w14:paraId="000000BF">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0">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1">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2">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3">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4">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5">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6">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7">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8">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9">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A">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B">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C">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D">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E">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CF">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0">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1">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2">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3">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4">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5">
            <w:pPr>
              <w:spacing w:after="0" w:lineRule="auto"/>
              <w:ind w:left="113" w:right="113" w:firstLine="0"/>
              <w:jc w:val="both"/>
              <w:rPr>
                <w:rFonts w:ascii="Garamond" w:cs="Garamond" w:eastAsia="Garamond" w:hAnsi="Garamond"/>
                <w:sz w:val="16"/>
                <w:szCs w:val="16"/>
              </w:rPr>
            </w:pPr>
            <w:r w:rsidDel="00000000" w:rsidR="00000000" w:rsidRPr="00000000">
              <w:rPr>
                <w:rtl w:val="0"/>
              </w:rPr>
            </w:r>
          </w:p>
          <w:p w:rsidR="00000000" w:rsidDel="00000000" w:rsidP="00000000" w:rsidRDefault="00000000" w:rsidRPr="00000000" w14:paraId="000000D6">
            <w:pPr>
              <w:spacing w:after="0" w:lineRule="auto"/>
              <w:ind w:left="113" w:right="113" w:firstLine="0"/>
              <w:jc w:val="both"/>
              <w:rPr>
                <w:rFonts w:ascii="Garamond" w:cs="Garamond" w:eastAsia="Garamond" w:hAnsi="Garamond"/>
                <w:sz w:val="16"/>
                <w:szCs w:val="16"/>
              </w:rPr>
            </w:pPr>
            <w:r w:rsidDel="00000000" w:rsidR="00000000" w:rsidRPr="00000000">
              <w:rPr>
                <w:rtl w:val="0"/>
              </w:rPr>
            </w:r>
          </w:p>
        </w:tc>
        <w:tc>
          <w:tcPr>
            <w:vMerge w:val="restart"/>
            <w:tcBorders>
              <w:left w:color="000000" w:space="0" w:sz="4" w:val="single"/>
              <w:bottom w:color="000000" w:space="0" w:sz="4" w:val="single"/>
              <w:right w:color="000000" w:space="0" w:sz="4" w:val="single"/>
            </w:tcBorders>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after="0" w:line="240" w:lineRule="auto"/>
              <w:ind w:right="113"/>
              <w:jc w:val="both"/>
              <w:rPr>
                <w:rFonts w:ascii="Garamond" w:cs="Garamond" w:eastAsia="Garamond" w:hAnsi="Garamond"/>
                <w:color w:val="000000"/>
                <w:sz w:val="16"/>
                <w:szCs w:val="16"/>
              </w:rPr>
            </w:pPr>
            <w:r w:rsidDel="00000000" w:rsidR="00000000" w:rsidRPr="00000000">
              <w:rPr>
                <w:rtl w:val="0"/>
              </w:rPr>
            </w:r>
          </w:p>
        </w:tc>
      </w:tr>
      <w:tr>
        <w:trPr>
          <w:cantSplit w:val="0"/>
          <w:trHeight w:val="140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tabs>
                <w:tab w:val="left" w:leader="none" w:pos="1597"/>
                <w:tab w:val="left" w:leader="none" w:pos="2221"/>
              </w:tabs>
              <w:spacing w:after="0" w:before="33" w:line="240" w:lineRule="auto"/>
              <w:ind w:left="104" w:right="100"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2- Comunicazione nelle</w:t>
              <w:tab/>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tabs>
                <w:tab w:val="left" w:leader="none" w:pos="1597"/>
                <w:tab w:val="left" w:leader="none" w:pos="2221"/>
              </w:tabs>
              <w:spacing w:after="0" w:before="33" w:line="240" w:lineRule="auto"/>
              <w:ind w:left="104" w:right="100"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lingue straniere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after="0" w:before="33" w:line="239" w:lineRule="auto"/>
              <w:ind w:left="104" w:right="102"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È in grado di esprimersi in lingua inglese a livello elementare (A2 del Quadro Comune Europeo di Riferimento) e, in una seconda lingua europea, di affrontare una comunicazione essenziale in semplici situazioni di vita quotidiana. Utilizza la lingua inglese anche con le tecnologie dell’informazione e della comunicazione.</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154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3- Competenza matematica e competenze di base in scienza e tecnologia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Utilizza le sue conoscenze matematiche e scientifico-tecnologiche per analizzare dati e fatti della realtà e per verificare l’attendibilità di analisi quantitative proposte da altri. Utilizza il pensiero logico- scientifico per affrontare problemi e situazioni sulla base di elementi certi. Ha consapevolezza dei limiti delle affermazioni che riguardano questioni</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 complesse.</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86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4- Competenze digitali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Utilizza con consapevolezza le tecnologie della comunicazione per ricercare le informazioni in modo critico. Usa con responsabilità le tecnologie per interagire con altre persone.</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1021"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5- Imparare ad imparare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Possiede un patrimonio organico di conoscenze e nozioni di base ed è allo stesso tempo capace di ricercare e di organizzare nuove informazioni. Si impegna in nuovi apprendimenti in modo autonomo.</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6- Competenze sociali e civiche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Ha cura e rispetto di sé e degli altri come presupposto di uno stile di vita sano e corretto. È consapevole della necessità del rispetto di una convivenza civile, pacifica e solidale. Si impegna per portare a compimento il lavoro iniziato, da solo o insieme ad altri.</w:t>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101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shd w:fill="ff33cc" w:val="clear"/>
              </w:rPr>
            </w:pP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7- Spirito di iniziativa e imprenditorialità</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after="0" w:before="33" w:line="240" w:lineRule="auto"/>
              <w:ind w:left="104" w:right="100" w:firstLine="0"/>
              <w:jc w:val="both"/>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Ha spirito di iniziativa ed è capace di produrre idee e progetti creativi. Si assume le proprie responsabilità, chiede aiuto quando si trova in difficoltà e sa fornire aiuto a chi lo chiede. E’ disposto ad analizzare se stesso e a misurarsi con le novità e gli imprevisti</w:t>
            </w:r>
            <w:r w:rsidDel="00000000" w:rsidR="00000000" w:rsidRPr="00000000">
              <w:rPr>
                <w:rFonts w:ascii="Garamond" w:cs="Garamond" w:eastAsia="Garamond" w:hAnsi="Garamond"/>
                <w:color w:val="ff0000"/>
                <w:sz w:val="16"/>
                <w:szCs w:val="16"/>
                <w:rtl w:val="0"/>
              </w:rPr>
              <w:t xml:space="preserv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after="0" w:line="222"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8- Consapevolezza ed espressione</w:t>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after="0" w:line="240"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culturale</w:t>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after="0" w:line="240" w:lineRule="auto"/>
              <w:ind w:left="104" w:firstLine="0"/>
              <w:rPr>
                <w:rFonts w:ascii="Garamond" w:cs="Garamond" w:eastAsia="Garamond" w:hAnsi="Garamond"/>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after="0" w:before="33" w:line="240" w:lineRule="auto"/>
              <w:ind w:left="104" w:right="100"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Riconosce ed apprezza le diverse identità, le tradizioni culturali e religiose, in un’ottica di dialogo e di rispetto reciproco.</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left w:color="000000" w:space="0" w:sz="4" w:val="single"/>
              <w:bottom w:color="000000" w:space="0" w:sz="4" w:val="single"/>
              <w:right w:color="000000" w:space="0" w:sz="4" w:val="single"/>
            </w:tcBorders>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55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Si orienta nello spazio e nel tempo e interpreta i sistemi simbolici e culturali della società.</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0C">
            <w:pPr>
              <w:spacing w:after="0" w:lineRule="auto"/>
              <w:ind w:left="113" w:right="113" w:firstLine="0"/>
              <w:jc w:val="both"/>
              <w:rPr>
                <w:rFonts w:ascii="Garamond" w:cs="Garamond" w:eastAsia="Garamond" w:hAnsi="Garamond"/>
                <w:sz w:val="16"/>
                <w:szCs w:val="16"/>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0D">
            <w:pPr>
              <w:spacing w:after="0" w:lineRule="auto"/>
              <w:ind w:left="113" w:right="113" w:firstLine="0"/>
              <w:jc w:val="both"/>
              <w:rPr>
                <w:rFonts w:ascii="Garamond" w:cs="Garamond" w:eastAsia="Garamond" w:hAnsi="Garamond"/>
                <w:sz w:val="16"/>
                <w:szCs w:val="16"/>
              </w:rPr>
            </w:pPr>
            <w:r w:rsidDel="00000000" w:rsidR="00000000" w:rsidRPr="00000000">
              <w:rPr>
                <w:rtl w:val="0"/>
              </w:rPr>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0E">
            <w:pPr>
              <w:spacing w:after="0" w:lineRule="auto"/>
              <w:ind w:left="113" w:right="113" w:firstLine="0"/>
              <w:jc w:val="both"/>
              <w:rPr>
                <w:rFonts w:ascii="Garamond" w:cs="Garamond" w:eastAsia="Garamond" w:hAnsi="Garamond"/>
                <w:sz w:val="16"/>
                <w:szCs w:val="16"/>
              </w:rPr>
            </w:pPr>
            <w:r w:rsidDel="00000000" w:rsidR="00000000" w:rsidRPr="00000000">
              <w:rPr>
                <w:rtl w:val="0"/>
              </w:rPr>
            </w:r>
          </w:p>
        </w:tc>
      </w:tr>
      <w:tr>
        <w:trPr>
          <w:cantSplit w:val="0"/>
          <w:trHeight w:val="5972"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In relazione alle proprie potenzialità e al proprio talento si esprime e dimostra interesse per gli ambiti motori, artistici e musicali.</w:t>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after="0" w:before="33" w:line="240" w:lineRule="auto"/>
              <w:ind w:left="104" w:firstLine="0"/>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color w:val="000000"/>
                <w:sz w:val="16"/>
                <w:szCs w:val="16"/>
              </w:rPr>
            </w:pPr>
            <w:r w:rsidDel="00000000" w:rsidR="00000000" w:rsidRPr="00000000">
              <w:rPr>
                <w:rtl w:val="0"/>
              </w:rPr>
            </w:r>
          </w:p>
        </w:tc>
      </w:tr>
      <w:tr>
        <w:trPr>
          <w:cantSplit w:val="0"/>
          <w:trHeight w:val="72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tabs>
                <w:tab w:val="left" w:leader="none" w:pos="8647"/>
              </w:tabs>
              <w:spacing w:after="0" w:before="33" w:line="240" w:lineRule="auto"/>
              <w:ind w:left="104" w:right="100"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L’alunno/a ha inoltre mostrato significative competenze nello svolgimento di attività scolastiche e/o extrascolastiche, relativamente a:</w:t>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after="0" w:before="38" w:line="240" w:lineRule="auto"/>
              <w:ind w:left="104" w:firstLine="0"/>
              <w:rPr>
                <w:rFonts w:ascii="Garamond" w:cs="Garamond" w:eastAsia="Garamond" w:hAnsi="Garamond"/>
                <w:color w:val="000000"/>
                <w:sz w:val="16"/>
                <w:szCs w:val="16"/>
              </w:rPr>
            </w:pPr>
            <w:r w:rsidDel="00000000" w:rsidR="00000000" w:rsidRPr="00000000">
              <w:rPr>
                <w:rFonts w:ascii="Garamond" w:cs="Garamond" w:eastAsia="Garamond" w:hAnsi="Garamond"/>
                <w:color w:val="000000"/>
                <w:sz w:val="16"/>
                <w:szCs w:val="16"/>
                <w:rtl w:val="0"/>
              </w:rPr>
              <w:t xml:space="preserve">......................................................................................................................................................................................</w:t>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after="0" w:before="33" w:line="240" w:lineRule="auto"/>
              <w:ind w:left="104" w:right="100" w:firstLine="0"/>
              <w:rPr>
                <w:rFonts w:ascii="Garamond" w:cs="Garamond" w:eastAsia="Garamond" w:hAnsi="Garamond"/>
                <w:color w:val="000000"/>
                <w:sz w:val="16"/>
                <w:szCs w:val="16"/>
              </w:rPr>
            </w:pPr>
            <w:r w:rsidDel="00000000" w:rsidR="00000000" w:rsidRPr="00000000">
              <w:rPr>
                <w:rtl w:val="0"/>
              </w:rPr>
            </w:r>
          </w:p>
          <w:p w:rsidR="00000000" w:rsidDel="00000000" w:rsidP="00000000" w:rsidRDefault="00000000" w:rsidRPr="00000000" w14:paraId="0000012C">
            <w:pPr>
              <w:spacing w:after="0" w:line="240" w:lineRule="auto"/>
              <w:jc w:val="right"/>
              <w:rPr>
                <w:rFonts w:ascii="Garamond" w:cs="Garamond" w:eastAsia="Garamond" w:hAnsi="Garamond"/>
                <w:sz w:val="16"/>
                <w:szCs w:val="16"/>
              </w:rPr>
            </w:pPr>
            <w:r w:rsidDel="00000000" w:rsidR="00000000" w:rsidRPr="00000000">
              <w:rPr>
                <w:rtl w:val="0"/>
              </w:rPr>
            </w:r>
          </w:p>
        </w:tc>
        <w:tc>
          <w:tcPr>
            <w:gridSpan w:val="4"/>
            <w:tcBorders>
              <w:left w:color="000000" w:space="0" w:sz="4" w:val="single"/>
            </w:tcBorders>
          </w:tcPr>
          <w:p w:rsidR="00000000" w:rsidDel="00000000" w:rsidP="00000000" w:rsidRDefault="00000000" w:rsidRPr="00000000" w14:paraId="0000012F">
            <w:pPr>
              <w:spacing w:after="0" w:lineRule="auto"/>
              <w:ind w:left="113" w:right="113" w:firstLine="0"/>
              <w:jc w:val="both"/>
              <w:rPr>
                <w:rFonts w:ascii="Garamond" w:cs="Garamond" w:eastAsia="Garamond" w:hAnsi="Garamond"/>
                <w:sz w:val="16"/>
                <w:szCs w:val="16"/>
              </w:rPr>
            </w:pPr>
            <w:r w:rsidDel="00000000" w:rsidR="00000000" w:rsidRPr="00000000">
              <w:rPr>
                <w:rtl w:val="0"/>
              </w:rPr>
            </w:r>
          </w:p>
        </w:tc>
      </w:tr>
    </w:tbl>
    <w:p w:rsidR="00000000" w:rsidDel="00000000" w:rsidP="00000000" w:rsidRDefault="00000000" w:rsidRPr="00000000" w14:paraId="00000133">
      <w:pPr>
        <w:tabs>
          <w:tab w:val="left" w:leader="none" w:pos="4820"/>
        </w:tabs>
        <w:rPr>
          <w:rFonts w:ascii="Garamond" w:cs="Garamond" w:eastAsia="Garamond" w:hAnsi="Garamond"/>
          <w:b w:val="1"/>
          <w:sz w:val="16"/>
          <w:szCs w:val="16"/>
        </w:rPr>
      </w:pPr>
      <w:r w:rsidDel="00000000" w:rsidR="00000000" w:rsidRPr="00000000">
        <w:rPr>
          <w:rtl w:val="0"/>
        </w:rPr>
      </w:r>
    </w:p>
    <w:p w:rsidR="00000000" w:rsidDel="00000000" w:rsidP="00000000" w:rsidRDefault="00000000" w:rsidRPr="00000000" w14:paraId="00000134">
      <w:pPr>
        <w:shd w:fill="ffffff" w:val="clear"/>
        <w:spacing w:line="240" w:lineRule="auto"/>
        <w:rPr>
          <w:rFonts w:ascii="Arial" w:cs="Arial" w:eastAsia="Arial" w:hAnsi="Arial"/>
          <w:color w:val="222222"/>
          <w:sz w:val="24"/>
          <w:szCs w:val="24"/>
        </w:rPr>
      </w:pPr>
      <w:r w:rsidDel="00000000" w:rsidR="00000000" w:rsidRPr="00000000">
        <w:rPr>
          <w:rFonts w:ascii="Garamond" w:cs="Garamond" w:eastAsia="Garamond" w:hAnsi="Garamond"/>
          <w:b w:val="1"/>
          <w:color w:val="000000"/>
          <w:sz w:val="20"/>
          <w:szCs w:val="20"/>
          <w:rtl w:val="0"/>
        </w:rPr>
        <w:t xml:space="preserve">AZIONI DEL CONSIGLIO DI CLASSE</w:t>
      </w:r>
      <w:r w:rsidDel="00000000" w:rsidR="00000000" w:rsidRPr="00000000">
        <w:rPr>
          <w:rtl w:val="0"/>
        </w:rPr>
      </w:r>
    </w:p>
    <w:p w:rsidR="00000000" w:rsidDel="00000000" w:rsidP="00000000" w:rsidRDefault="00000000" w:rsidRPr="00000000" w14:paraId="00000135">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Il Consiglio di Classe intende promuovere apprendimenti significativi atti a garantire il successo formativo di tutti gli alunni, predisponendo percorsi di apprendimento personalizzati.</w:t>
      </w:r>
      <w:r w:rsidDel="00000000" w:rsidR="00000000" w:rsidRPr="00000000">
        <w:rPr>
          <w:rtl w:val="0"/>
        </w:rPr>
      </w:r>
    </w:p>
    <w:p w:rsidR="00000000" w:rsidDel="00000000" w:rsidP="00000000" w:rsidRDefault="00000000" w:rsidRPr="00000000" w14:paraId="00000136">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Al fine di ottenere un'efficace azione formativa, si adotteranno diverse scelte di metodo scaturite dalla riflessione delle Indicazioni nazionali del 2012, e cioè la necessità di:</w:t>
      </w:r>
      <w:r w:rsidDel="00000000" w:rsidR="00000000" w:rsidRPr="00000000">
        <w:rPr>
          <w:rtl w:val="0"/>
        </w:rPr>
      </w:r>
    </w:p>
    <w:p w:rsidR="00000000" w:rsidDel="00000000" w:rsidP="00000000" w:rsidRDefault="00000000" w:rsidRPr="00000000" w14:paraId="00000137">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valorizzare l’esperienza e le conoscenze degli alunni,</w:t>
      </w:r>
      <w:r w:rsidDel="00000000" w:rsidR="00000000" w:rsidRPr="00000000">
        <w:rPr>
          <w:rtl w:val="0"/>
        </w:rPr>
      </w:r>
    </w:p>
    <w:p w:rsidR="00000000" w:rsidDel="00000000" w:rsidP="00000000" w:rsidRDefault="00000000" w:rsidRPr="00000000" w14:paraId="00000138">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attuare interventi adeguati nei riguardi delle diversità,</w:t>
      </w:r>
      <w:r w:rsidDel="00000000" w:rsidR="00000000" w:rsidRPr="00000000">
        <w:rPr>
          <w:rtl w:val="0"/>
        </w:rPr>
      </w:r>
    </w:p>
    <w:p w:rsidR="00000000" w:rsidDel="00000000" w:rsidP="00000000" w:rsidRDefault="00000000" w:rsidRPr="00000000" w14:paraId="00000139">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favorire l’esplorazione e la scoperta,</w:t>
      </w:r>
      <w:r w:rsidDel="00000000" w:rsidR="00000000" w:rsidRPr="00000000">
        <w:rPr>
          <w:rtl w:val="0"/>
        </w:rPr>
      </w:r>
    </w:p>
    <w:p w:rsidR="00000000" w:rsidDel="00000000" w:rsidP="00000000" w:rsidRDefault="00000000" w:rsidRPr="00000000" w14:paraId="0000013A">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incoraggiare l’apprendimento collaborativo,</w:t>
      </w:r>
      <w:r w:rsidDel="00000000" w:rsidR="00000000" w:rsidRPr="00000000">
        <w:rPr>
          <w:rtl w:val="0"/>
        </w:rPr>
      </w:r>
    </w:p>
    <w:p w:rsidR="00000000" w:rsidDel="00000000" w:rsidP="00000000" w:rsidRDefault="00000000" w:rsidRPr="00000000" w14:paraId="0000013B">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promuovere la consapevolezza dei ragazzi sul proprio modo di apprendere,</w:t>
      </w:r>
      <w:r w:rsidDel="00000000" w:rsidR="00000000" w:rsidRPr="00000000">
        <w:rPr>
          <w:rtl w:val="0"/>
        </w:rPr>
      </w:r>
    </w:p>
    <w:p w:rsidR="00000000" w:rsidDel="00000000" w:rsidP="00000000" w:rsidRDefault="00000000" w:rsidRPr="00000000" w14:paraId="0000013C">
      <w:pPr>
        <w:shd w:fill="ffffff" w:val="clear"/>
        <w:spacing w:after="0" w:line="240" w:lineRule="auto"/>
        <w:ind w:left="720" w:firstLine="0"/>
        <w:jc w:val="both"/>
        <w:rPr>
          <w:rFonts w:ascii="Arial" w:cs="Arial" w:eastAsia="Arial" w:hAnsi="Arial"/>
          <w:color w:val="222222"/>
          <w:sz w:val="24"/>
          <w:szCs w:val="24"/>
        </w:rPr>
      </w:pPr>
      <w:r w:rsidDel="00000000" w:rsidR="00000000" w:rsidRPr="00000000">
        <w:rPr>
          <w:rFonts w:ascii="Garamond" w:cs="Garamond" w:eastAsia="Garamond" w:hAnsi="Garamond"/>
          <w:color w:val="000000"/>
          <w:sz w:val="20"/>
          <w:szCs w:val="20"/>
          <w:rtl w:val="0"/>
        </w:rPr>
        <w:t xml:space="preserve">• realizzare attività didattiche in forma di laboratorio.</w:t>
      </w:r>
      <w:r w:rsidDel="00000000" w:rsidR="00000000" w:rsidRPr="00000000">
        <w:rPr>
          <w:rtl w:val="0"/>
        </w:rPr>
      </w:r>
    </w:p>
    <w:p w:rsidR="00000000" w:rsidDel="00000000" w:rsidP="00000000" w:rsidRDefault="00000000" w:rsidRPr="00000000" w14:paraId="0000013D">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222222"/>
          <w:sz w:val="24"/>
          <w:szCs w:val="24"/>
          <w:rtl w:val="0"/>
        </w:rPr>
        <w:br w:type="textWrapping"/>
      </w:r>
      <w:r w:rsidDel="00000000" w:rsidR="00000000" w:rsidRPr="00000000">
        <w:rPr>
          <w:rtl w:val="0"/>
        </w:rPr>
      </w:r>
    </w:p>
    <w:p w:rsidR="00000000" w:rsidDel="00000000" w:rsidP="00000000" w:rsidRDefault="00000000" w:rsidRPr="00000000" w14:paraId="0000013E">
      <w:pPr>
        <w:shd w:fill="ffffff" w:val="clear"/>
        <w:spacing w:after="0" w:line="240" w:lineRule="auto"/>
        <w:ind w:left="709" w:firstLine="0"/>
        <w:rPr>
          <w:rFonts w:ascii="Arial" w:cs="Arial" w:eastAsia="Arial" w:hAnsi="Arial"/>
          <w:color w:val="222222"/>
          <w:sz w:val="24"/>
          <w:szCs w:val="24"/>
        </w:rPr>
      </w:pPr>
      <w:r w:rsidDel="00000000" w:rsidR="00000000" w:rsidRPr="00000000">
        <w:rPr>
          <w:rFonts w:ascii="Garamond" w:cs="Garamond" w:eastAsia="Garamond" w:hAnsi="Garamond"/>
          <w:color w:val="000000"/>
          <w:rtl w:val="0"/>
        </w:rPr>
        <w:t xml:space="preserve">Il CdC individua, quindi, per la classe ___le seguenti strategie utili alla graduale acquisizione delle competenze </w:t>
      </w: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Fonts w:ascii="Arial" w:cs="Arial" w:eastAsia="Arial" w:hAnsi="Arial"/>
          <w:color w:val="222222"/>
          <w:rtl w:val="0"/>
        </w:rPr>
        <w:br w:type="textWrapping"/>
      </w:r>
      <w:r w:rsidDel="00000000" w:rsidR="00000000" w:rsidRPr="00000000">
        <w:rPr>
          <w:rtl w:val="0"/>
        </w:rPr>
      </w:r>
    </w:p>
    <w:p w:rsidR="00000000" w:rsidDel="00000000" w:rsidP="00000000" w:rsidRDefault="00000000" w:rsidRPr="00000000" w14:paraId="00000140">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Controllo del materiale e del suo corretto utilizzo e degli elaborati.</w:t>
      </w:r>
    </w:p>
    <w:p w:rsidR="00000000" w:rsidDel="00000000" w:rsidP="00000000" w:rsidRDefault="00000000" w:rsidRPr="00000000" w14:paraId="00000141">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Consegne chiare e precise con spiegazione del lavoro, dei tempi, del metodo di esecuzione</w:t>
      </w:r>
    </w:p>
    <w:p w:rsidR="00000000" w:rsidDel="00000000" w:rsidP="00000000" w:rsidRDefault="00000000" w:rsidRPr="00000000" w14:paraId="00000142">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Autocorrezione per trarre vantaggio dall’errore, comprenderlo e non ripeterlo.</w:t>
      </w:r>
    </w:p>
    <w:p w:rsidR="00000000" w:rsidDel="00000000" w:rsidP="00000000" w:rsidRDefault="00000000" w:rsidRPr="00000000" w14:paraId="00000143">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Utilizzo strumenti di lavoro differenziati (schemi, riassunti, tabelle, grafici, questionari, ed ogni altro possibile strumento di guida alla comprensione delle varie discipline</w:t>
      </w:r>
    </w:p>
    <w:p w:rsidR="00000000" w:rsidDel="00000000" w:rsidP="00000000" w:rsidRDefault="00000000" w:rsidRPr="00000000" w14:paraId="00000144">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momenti di discussione e momenti di ascolto su temi specifici (letture espressive, registrazioni, musiche, canzoni, spiegazioni, relazioni, interrogazioni, proiezioni)</w:t>
      </w:r>
    </w:p>
    <w:p w:rsidR="00000000" w:rsidDel="00000000" w:rsidP="00000000" w:rsidRDefault="00000000" w:rsidRPr="00000000" w14:paraId="00000145">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Creare momenti di riflessione e di confronto per una comune condivisione di norme e valori</w:t>
      </w:r>
    </w:p>
    <w:p w:rsidR="00000000" w:rsidDel="00000000" w:rsidP="00000000" w:rsidRDefault="00000000" w:rsidRPr="00000000" w14:paraId="00000146">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Motivare alla lettura, far leggere e fare esercizi di comprensione dei testi.</w:t>
      </w:r>
    </w:p>
    <w:p w:rsidR="00000000" w:rsidDel="00000000" w:rsidP="00000000" w:rsidRDefault="00000000" w:rsidRPr="00000000" w14:paraId="00000147">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Insegnare tecniche di supporto all’ ascolto (prendere appunti)</w:t>
      </w:r>
    </w:p>
    <w:p w:rsidR="00000000" w:rsidDel="00000000" w:rsidP="00000000" w:rsidRDefault="00000000" w:rsidRPr="00000000" w14:paraId="00000148">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Conversazione con madrelingua</w:t>
      </w:r>
    </w:p>
    <w:p w:rsidR="00000000" w:rsidDel="00000000" w:rsidP="00000000" w:rsidRDefault="00000000" w:rsidRPr="00000000" w14:paraId="00000149">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Abituare a cogliere i nessi tra conoscenze, processi risolutivi e risultati</w:t>
      </w:r>
    </w:p>
    <w:p w:rsidR="00000000" w:rsidDel="00000000" w:rsidP="00000000" w:rsidRDefault="00000000" w:rsidRPr="00000000" w14:paraId="0000014A">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Proporre attività che consentano di sviluppare e applicare il pensiero matematico in situazioni quotidiane</w:t>
      </w:r>
    </w:p>
    <w:p w:rsidR="00000000" w:rsidDel="00000000" w:rsidP="00000000" w:rsidRDefault="00000000" w:rsidRPr="00000000" w14:paraId="0000014B">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la ricerca e l’organizzazione delle informazioni attraverso i motori di ricerca</w:t>
      </w:r>
    </w:p>
    <w:p w:rsidR="00000000" w:rsidDel="00000000" w:rsidP="00000000" w:rsidRDefault="00000000" w:rsidRPr="00000000" w14:paraId="0000014C">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il rispetto delle regole nella navigazione in rete e la conoscenza dei suoi principali pericoli</w:t>
      </w:r>
    </w:p>
    <w:p w:rsidR="00000000" w:rsidDel="00000000" w:rsidP="00000000" w:rsidRDefault="00000000" w:rsidRPr="00000000" w14:paraId="0000014D">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Cambio periodico dei posti</w:t>
      </w:r>
    </w:p>
    <w:p w:rsidR="00000000" w:rsidDel="00000000" w:rsidP="00000000" w:rsidRDefault="00000000" w:rsidRPr="00000000" w14:paraId="0000014E">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Utilizzo della didattica cooperativa</w:t>
      </w:r>
    </w:p>
    <w:p w:rsidR="00000000" w:rsidDel="00000000" w:rsidP="00000000" w:rsidRDefault="00000000" w:rsidRPr="00000000" w14:paraId="0000014F">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Creazione di momenti di riflessione e confronto sulle regole della convivenza civile e sui valori di rispetto degli altri.</w:t>
      </w:r>
    </w:p>
    <w:p w:rsidR="00000000" w:rsidDel="00000000" w:rsidP="00000000" w:rsidRDefault="00000000" w:rsidRPr="00000000" w14:paraId="00000150">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Conoscenza delle regole della classe e del Regolamento di istituto</w:t>
      </w:r>
    </w:p>
    <w:p w:rsidR="00000000" w:rsidDel="00000000" w:rsidP="00000000" w:rsidRDefault="00000000" w:rsidRPr="00000000" w14:paraId="00000151">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la distribuzione di compiti di responsabilità agli alunni in base alle loro capacità e possibilità</w:t>
      </w:r>
    </w:p>
    <w:p w:rsidR="00000000" w:rsidDel="00000000" w:rsidP="00000000" w:rsidRDefault="00000000" w:rsidRPr="00000000" w14:paraId="00000152">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Affrontare i problemi, costruendo e verificando ipotesi, raccogliendo dati.</w:t>
      </w:r>
    </w:p>
    <w:p w:rsidR="00000000" w:rsidDel="00000000" w:rsidP="00000000" w:rsidRDefault="00000000" w:rsidRPr="00000000" w14:paraId="00000153">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Affrontare tematiche riguardanti la realtà vicina e lontana con sussidi vari</w:t>
      </w:r>
    </w:p>
    <w:p w:rsidR="00000000" w:rsidDel="00000000" w:rsidP="00000000" w:rsidRDefault="00000000" w:rsidRPr="00000000" w14:paraId="00000154">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Apertura alla interdisciplinarietà</w:t>
      </w:r>
    </w:p>
    <w:p w:rsidR="00000000" w:rsidDel="00000000" w:rsidP="00000000" w:rsidRDefault="00000000" w:rsidRPr="00000000" w14:paraId="00000155">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l’osservazione e la riflessione</w:t>
      </w:r>
    </w:p>
    <w:p w:rsidR="00000000" w:rsidDel="00000000" w:rsidP="00000000" w:rsidRDefault="00000000" w:rsidRPr="00000000" w14:paraId="00000156">
      <w:pPr>
        <w:numPr>
          <w:ilvl w:val="0"/>
          <w:numId w:val="1"/>
        </w:numPr>
        <w:spacing w:after="0" w:line="240" w:lineRule="auto"/>
        <w:ind w:left="720" w:hanging="360"/>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Segnalare alla famiglia comportamenti non adeguati e chiedere la collaborazione della stessa, evitando di generalizzare con note di classe</w:t>
      </w:r>
    </w:p>
    <w:p w:rsidR="00000000" w:rsidDel="00000000" w:rsidP="00000000" w:rsidRDefault="00000000" w:rsidRPr="00000000" w14:paraId="00000157">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Valorizzare e sottolineare comportamenti particolarmente positivi da parte dei singoli o del gruppo classe in genere.</w:t>
      </w:r>
    </w:p>
    <w:p w:rsidR="00000000" w:rsidDel="00000000" w:rsidP="00000000" w:rsidRDefault="00000000" w:rsidRPr="00000000" w14:paraId="00000158">
      <w:pPr>
        <w:numPr>
          <w:ilvl w:val="0"/>
          <w:numId w:val="1"/>
        </w:numP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la produzione di cartelloni, Powerpoint, rappresentazioni e prodotti che permettano di mostrare la creatività personale</w:t>
      </w:r>
    </w:p>
    <w:p w:rsidR="00000000" w:rsidDel="00000000" w:rsidP="00000000" w:rsidRDefault="00000000" w:rsidRPr="00000000" w14:paraId="00000159">
      <w:pPr>
        <w:numPr>
          <w:ilvl w:val="0"/>
          <w:numId w:val="1"/>
        </w:numPr>
        <w:spacing w:after="280" w:line="240" w:lineRule="auto"/>
        <w:ind w:left="720" w:hanging="360"/>
        <w:jc w:val="both"/>
        <w:rPr>
          <w:rFonts w:ascii="Garamond" w:cs="Garamond" w:eastAsia="Garamond" w:hAnsi="Garamond"/>
          <w:color w:val="0f243e"/>
          <w:sz w:val="20"/>
          <w:szCs w:val="20"/>
        </w:rPr>
      </w:pPr>
      <w:r w:rsidDel="00000000" w:rsidR="00000000" w:rsidRPr="00000000">
        <w:rPr>
          <w:rFonts w:ascii="Garamond" w:cs="Garamond" w:eastAsia="Garamond" w:hAnsi="Garamond"/>
          <w:color w:val="000000"/>
          <w:sz w:val="20"/>
          <w:szCs w:val="20"/>
          <w:rtl w:val="0"/>
        </w:rPr>
        <w:t xml:space="preserve">Proporre attività specifiche che favoriscano la comunicazione di emozioni ed esperienze del proprio vissuto attraverso la pratica di tecniche artistiche e musicali diversificate</w:t>
      </w:r>
      <w:r w:rsidDel="00000000" w:rsidR="00000000" w:rsidRPr="00000000">
        <w:rPr>
          <w:rtl w:val="0"/>
        </w:rPr>
      </w:r>
    </w:p>
    <w:p w:rsidR="00000000" w:rsidDel="00000000" w:rsidP="00000000" w:rsidRDefault="00000000" w:rsidRPr="00000000" w14:paraId="0000015A">
      <w:pPr>
        <w:shd w:fill="ffffff" w:val="clear"/>
        <w:spacing w:line="240" w:lineRule="auto"/>
        <w:ind w:left="284" w:right="535" w:firstLine="0"/>
        <w:rPr>
          <w:rFonts w:ascii="Arial" w:cs="Arial" w:eastAsia="Arial" w:hAnsi="Arial"/>
          <w:color w:val="222222"/>
          <w:sz w:val="24"/>
          <w:szCs w:val="24"/>
        </w:rPr>
      </w:pPr>
      <w:r w:rsidDel="00000000" w:rsidR="00000000" w:rsidRPr="00000000">
        <w:rPr>
          <w:rFonts w:ascii="Garamond" w:cs="Garamond" w:eastAsia="Garamond" w:hAnsi="Garamond"/>
          <w:color w:val="000000"/>
          <w:rtl w:val="0"/>
        </w:rPr>
        <w:t xml:space="preserve">Si rimanda alle progettazioni disciplinari per la descrizione di tutte le metodologie utilizzate nell’ambito delle diverse attività didattiche. </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240" w:lineRule="auto"/>
        <w:rPr>
          <w:rFonts w:ascii="Garamond" w:cs="Garamond" w:eastAsia="Garamond" w:hAnsi="Garamond"/>
          <w:b w:val="1"/>
          <w:color w:val="000000"/>
          <w:sz w:val="20"/>
          <w:szCs w:val="20"/>
        </w:rPr>
      </w:pPr>
      <w:r w:rsidDel="00000000" w:rsidR="00000000" w:rsidRPr="00000000">
        <w:rPr>
          <w:rtl w:val="0"/>
        </w:rPr>
      </w:r>
    </w:p>
    <w:p w:rsidR="00000000" w:rsidDel="00000000" w:rsidP="00000000" w:rsidRDefault="00000000" w:rsidRPr="00000000" w14:paraId="0000015C">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STRATEGIE SPECIFICHE CONDIVISE</w:t>
      </w:r>
    </w:p>
    <w:p w:rsidR="00000000" w:rsidDel="00000000" w:rsidP="00000000" w:rsidRDefault="00000000" w:rsidRPr="00000000" w14:paraId="0000015D">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il coinvolgimento attivo degli alunni attraverso la condivisione di motivazione e obiettivi che sottendono alle richieste di lavoro</w:t>
      </w:r>
    </w:p>
    <w:p w:rsidR="00000000" w:rsidDel="00000000" w:rsidP="00000000" w:rsidRDefault="00000000" w:rsidRPr="00000000" w14:paraId="0000015E">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Impiego di metodologie che indirizzino i discenti a porsi domande rispetto al perché delle cose (conseguenze causa ed effetto)</w:t>
      </w:r>
    </w:p>
    <w:p w:rsidR="00000000" w:rsidDel="00000000" w:rsidP="00000000" w:rsidRDefault="00000000" w:rsidRPr="00000000" w14:paraId="0000015F">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Rinforzo della motivazione alla lettura attraverso una selezione di testi condivisa con la classe, al fine di favorire arricchimento personale, linguistico e confronto multidisciplinare</w:t>
      </w:r>
    </w:p>
    <w:p w:rsidR="00000000" w:rsidDel="00000000" w:rsidP="00000000" w:rsidRDefault="00000000" w:rsidRPr="00000000" w14:paraId="00000160">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Rinforzo della motivazione intrinseca allo studio letta in stretta relazione ai concetti fondamentali di cittadinanza attiva</w:t>
      </w:r>
    </w:p>
    <w:p w:rsidR="00000000" w:rsidDel="00000000" w:rsidP="00000000" w:rsidRDefault="00000000" w:rsidRPr="00000000" w14:paraId="00000161">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l’interesse e la partecipazione ai progetti proposti dal C. d. C.</w:t>
      </w:r>
    </w:p>
    <w:p w:rsidR="00000000" w:rsidDel="00000000" w:rsidP="00000000" w:rsidRDefault="00000000" w:rsidRPr="00000000" w14:paraId="00000162">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Progettazione di attività multidisciplinari condotte in compresenza al fine di sottolineare la correlazione tra le differenti discipline e l’importanza della propria formazione</w:t>
      </w:r>
    </w:p>
    <w:p w:rsidR="00000000" w:rsidDel="00000000" w:rsidP="00000000" w:rsidRDefault="00000000" w:rsidRPr="00000000" w14:paraId="00000163">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momenti di autocorrezione finalizzati alla comprensione degli errori commessi e allo sviluppo della collaborazione e dell’apprendimento tra pari</w:t>
      </w:r>
    </w:p>
    <w:p w:rsidR="00000000" w:rsidDel="00000000" w:rsidP="00000000" w:rsidRDefault="00000000" w:rsidRPr="00000000" w14:paraId="00000164">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Favorire l’accrescimento delle capacità di autovalutazione dei comportamenti (didattici e socio-culturali) in contesti diversi</w:t>
      </w:r>
    </w:p>
    <w:p w:rsidR="00000000" w:rsidDel="00000000" w:rsidP="00000000" w:rsidRDefault="00000000" w:rsidRPr="00000000" w14:paraId="00000165">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Valorizzazione degli interessi e delle attitudini individuali in condivisione con la classe</w:t>
      </w:r>
    </w:p>
    <w:p w:rsidR="00000000" w:rsidDel="00000000" w:rsidP="00000000" w:rsidRDefault="00000000" w:rsidRPr="00000000" w14:paraId="00000166">
      <w:pPr>
        <w:spacing w:after="0" w:lineRule="auto"/>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167">
      <w:pPr>
        <w:spacing w:after="0" w:lineRule="auto"/>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168">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STRATEGIE DEGLI INTERVENTI INDIVIDUALIZZATI</w:t>
      </w:r>
    </w:p>
    <w:p w:rsidR="00000000" w:rsidDel="00000000" w:rsidP="00000000" w:rsidRDefault="00000000" w:rsidRPr="00000000" w14:paraId="00000169">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Controllo quotidiano del materiale indispensabile al corretto svolgimento delle attività didattiche (libri di testo, quaderni, astucci, strumenti da disegno ecc.)</w:t>
      </w:r>
    </w:p>
    <w:p w:rsidR="00000000" w:rsidDel="00000000" w:rsidP="00000000" w:rsidRDefault="00000000" w:rsidRPr="00000000" w14:paraId="0000016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Fornire indicazioni specifiche sui lavori assegnati (modalità di svolgimento, strumenti di supporto utilizzabili, strumenti necessari per lo svolgimento delle prove, tempi e modalità di consegna)</w:t>
      </w:r>
    </w:p>
    <w:p w:rsidR="00000000" w:rsidDel="00000000" w:rsidP="00000000" w:rsidRDefault="00000000" w:rsidRPr="00000000" w14:paraId="0000016B">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Richiedere puntualità e precisione nella consegna dei lavori assegnati</w:t>
      </w:r>
    </w:p>
    <w:p w:rsidR="00000000" w:rsidDel="00000000" w:rsidP="00000000" w:rsidRDefault="00000000" w:rsidRPr="00000000" w14:paraId="0000016C">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Programmare attività operative mettendo in evidenza le competenze acquisite</w:t>
      </w:r>
    </w:p>
    <w:p w:rsidR="00000000" w:rsidDel="00000000" w:rsidP="00000000" w:rsidRDefault="00000000" w:rsidRPr="00000000" w14:paraId="0000016D">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Programmare verifiche semplificate personalizzate</w:t>
      </w:r>
    </w:p>
    <w:p w:rsidR="00000000" w:rsidDel="00000000" w:rsidP="00000000" w:rsidRDefault="00000000" w:rsidRPr="00000000" w14:paraId="0000016E">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Stabilire interrogazioni programmate</w:t>
      </w:r>
    </w:p>
    <w:p w:rsidR="00000000" w:rsidDel="00000000" w:rsidP="00000000" w:rsidRDefault="00000000" w:rsidRPr="00000000" w14:paraId="0000016F">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Impiego delle TIC (materiale audio-video, archivi digitali, e-book, LIM, PC ecc.)</w:t>
      </w:r>
    </w:p>
    <w:p w:rsidR="00000000" w:rsidDel="00000000" w:rsidP="00000000" w:rsidRDefault="00000000" w:rsidRPr="00000000" w14:paraId="00000170">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Progettare conduzione di lavori in piccolo e medio gruppo</w:t>
      </w:r>
    </w:p>
    <w:p w:rsidR="00000000" w:rsidDel="00000000" w:rsidP="00000000" w:rsidRDefault="00000000" w:rsidRPr="00000000" w14:paraId="00000171">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Valorizzare gli interventi realizzati in classe</w:t>
      </w:r>
    </w:p>
    <w:p w:rsidR="00000000" w:rsidDel="00000000" w:rsidP="00000000" w:rsidRDefault="00000000" w:rsidRPr="00000000" w14:paraId="00000172">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Valorizzare le attività condotte a compimento</w:t>
      </w:r>
    </w:p>
    <w:p w:rsidR="00000000" w:rsidDel="00000000" w:rsidP="00000000" w:rsidRDefault="00000000" w:rsidRPr="00000000" w14:paraId="00000173">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Garamond" w:cs="Garamond" w:eastAsia="Garamond" w:hAnsi="Garamond"/>
          <w:color w:val="000000"/>
          <w:sz w:val="20"/>
          <w:szCs w:val="20"/>
        </w:rPr>
      </w:pPr>
      <w:r w:rsidDel="00000000" w:rsidR="00000000" w:rsidRPr="00000000">
        <w:rPr>
          <w:rFonts w:ascii="Garamond" w:cs="Garamond" w:eastAsia="Garamond" w:hAnsi="Garamond"/>
          <w:color w:val="000000"/>
          <w:sz w:val="20"/>
          <w:szCs w:val="20"/>
          <w:rtl w:val="0"/>
        </w:rPr>
        <w:t xml:space="preserve">Indurre i processi di apprendimento a partire dai punti di forza dei discenti</w:t>
      </w:r>
    </w:p>
    <w:p w:rsidR="00000000" w:rsidDel="00000000" w:rsidP="00000000" w:rsidRDefault="00000000" w:rsidRPr="00000000" w14:paraId="00000174">
      <w:pPr>
        <w:spacing w:after="0" w:lineRule="auto"/>
        <w:jc w:val="both"/>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175">
      <w:pPr>
        <w:spacing w:after="0" w:lineRule="auto"/>
        <w:jc w:val="both"/>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176">
      <w:pPr>
        <w:spacing w:after="0" w:lineRule="auto"/>
        <w:jc w:val="both"/>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177">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LIVELLO DI INTEGRAZIONE DEGLI ALUNNI IN DIFFICOLTÀ</w:t>
      </w:r>
    </w:p>
    <w:p w:rsidR="00000000" w:rsidDel="00000000" w:rsidP="00000000" w:rsidRDefault="00000000" w:rsidRPr="00000000" w14:paraId="00000178">
      <w:pPr>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79">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STRUMENTI E MATERIALI</w:t>
      </w:r>
    </w:p>
    <w:p w:rsidR="00000000" w:rsidDel="00000000" w:rsidP="00000000" w:rsidRDefault="00000000" w:rsidRPr="00000000" w14:paraId="0000017A">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Libri di testo, libri della biblioteca e testi di narrativa</w:t>
      </w:r>
    </w:p>
    <w:p w:rsidR="00000000" w:rsidDel="00000000" w:rsidP="00000000" w:rsidRDefault="00000000" w:rsidRPr="00000000" w14:paraId="0000017B">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Quaderno personale</w:t>
      </w:r>
    </w:p>
    <w:p w:rsidR="00000000" w:rsidDel="00000000" w:rsidP="00000000" w:rsidRDefault="00000000" w:rsidRPr="00000000" w14:paraId="0000017C">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Brani di letteratura</w:t>
      </w:r>
    </w:p>
    <w:p w:rsidR="00000000" w:rsidDel="00000000" w:rsidP="00000000" w:rsidRDefault="00000000" w:rsidRPr="00000000" w14:paraId="0000017D">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Testi semplificati, mappe concettuali e schemi riassuntivi</w:t>
      </w:r>
    </w:p>
    <w:p w:rsidR="00000000" w:rsidDel="00000000" w:rsidP="00000000" w:rsidRDefault="00000000" w:rsidRPr="00000000" w14:paraId="0000017E">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Letture isolate (selezionate in funzione degli argomenti trattati) e articoli di giornale</w:t>
      </w:r>
    </w:p>
    <w:p w:rsidR="00000000" w:rsidDel="00000000" w:rsidP="00000000" w:rsidRDefault="00000000" w:rsidRPr="00000000" w14:paraId="0000017F">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Cartine, grafici e tabelle</w:t>
      </w:r>
    </w:p>
    <w:p w:rsidR="00000000" w:rsidDel="00000000" w:rsidP="00000000" w:rsidRDefault="00000000" w:rsidRPr="00000000" w14:paraId="00000180">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Archivi digitali </w:t>
      </w:r>
    </w:p>
    <w:p w:rsidR="00000000" w:rsidDel="00000000" w:rsidP="00000000" w:rsidRDefault="00000000" w:rsidRPr="00000000" w14:paraId="00000181">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Materiale audio-visivo</w:t>
      </w:r>
    </w:p>
    <w:p w:rsidR="00000000" w:rsidDel="00000000" w:rsidP="00000000" w:rsidRDefault="00000000" w:rsidRPr="00000000" w14:paraId="00000182">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Fotografie</w:t>
      </w:r>
    </w:p>
    <w:p w:rsidR="00000000" w:rsidDel="00000000" w:rsidP="00000000" w:rsidRDefault="00000000" w:rsidRPr="00000000" w14:paraId="00000183">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Computer</w:t>
      </w:r>
    </w:p>
    <w:p w:rsidR="00000000" w:rsidDel="00000000" w:rsidP="00000000" w:rsidRDefault="00000000" w:rsidRPr="00000000" w14:paraId="00000184">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TIC</w:t>
      </w:r>
    </w:p>
    <w:p w:rsidR="00000000" w:rsidDel="00000000" w:rsidP="00000000" w:rsidRDefault="00000000" w:rsidRPr="00000000" w14:paraId="00000185">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Attività laboratoriali</w:t>
      </w:r>
    </w:p>
    <w:p w:rsidR="00000000" w:rsidDel="00000000" w:rsidP="00000000" w:rsidRDefault="00000000" w:rsidRPr="00000000" w14:paraId="00000186">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Partecipazione a progetti</w:t>
      </w:r>
    </w:p>
    <w:p w:rsidR="00000000" w:rsidDel="00000000" w:rsidP="00000000" w:rsidRDefault="00000000" w:rsidRPr="00000000" w14:paraId="00000187">
      <w:pPr>
        <w:numPr>
          <w:ilvl w:val="0"/>
          <w:numId w:val="3"/>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Uscite didattiche </w:t>
      </w:r>
    </w:p>
    <w:p w:rsidR="00000000" w:rsidDel="00000000" w:rsidP="00000000" w:rsidRDefault="00000000" w:rsidRPr="00000000" w14:paraId="00000188">
      <w:pPr>
        <w:spacing w:after="0" w:line="240" w:lineRule="auto"/>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189">
      <w:pPr>
        <w:jc w:val="both"/>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18A">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VERIFICHE E VALUTAZIONI</w:t>
      </w:r>
    </w:p>
    <w:p w:rsidR="00000000" w:rsidDel="00000000" w:rsidP="00000000" w:rsidRDefault="00000000" w:rsidRPr="00000000" w14:paraId="0000018B">
      <w:pPr>
        <w:spacing w:after="0" w:line="2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Le valutazioni verranno effettuate prediligendo gli aspetti formativo e orientativo. Particolare importanza avranno le attività di autovalutazione nell’ottica dell’imparare a riconoscere le proprie difficoltà e sperimentare metodologie individuali di problem solving.</w:t>
      </w:r>
    </w:p>
    <w:p w:rsidR="00000000" w:rsidDel="00000000" w:rsidP="00000000" w:rsidRDefault="00000000" w:rsidRPr="00000000" w14:paraId="0000018C">
      <w:pPr>
        <w:spacing w:after="0" w:line="240" w:lineRule="auto"/>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Essa terrà conto dei seguenti punti:</w:t>
      </w:r>
    </w:p>
    <w:p w:rsidR="00000000" w:rsidDel="00000000" w:rsidP="00000000" w:rsidRDefault="00000000" w:rsidRPr="00000000" w14:paraId="0000018D">
      <w:pPr>
        <w:spacing w:after="0" w:line="240" w:lineRule="auto"/>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18E">
      <w:pPr>
        <w:numPr>
          <w:ilvl w:val="0"/>
          <w:numId w:val="8"/>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Livello di partenza</w:t>
      </w:r>
    </w:p>
    <w:p w:rsidR="00000000" w:rsidDel="00000000" w:rsidP="00000000" w:rsidRDefault="00000000" w:rsidRPr="00000000" w14:paraId="0000018F">
      <w:pPr>
        <w:numPr>
          <w:ilvl w:val="0"/>
          <w:numId w:val="8"/>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Competenze raggiunte</w:t>
      </w:r>
    </w:p>
    <w:p w:rsidR="00000000" w:rsidDel="00000000" w:rsidP="00000000" w:rsidRDefault="00000000" w:rsidRPr="00000000" w14:paraId="00000190">
      <w:pPr>
        <w:numPr>
          <w:ilvl w:val="0"/>
          <w:numId w:val="8"/>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Evoluzione del processo di apprendimento</w:t>
      </w:r>
    </w:p>
    <w:p w:rsidR="00000000" w:rsidDel="00000000" w:rsidP="00000000" w:rsidRDefault="00000000" w:rsidRPr="00000000" w14:paraId="00000191">
      <w:pPr>
        <w:numPr>
          <w:ilvl w:val="0"/>
          <w:numId w:val="8"/>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Metodologie impiegate per la risoluzione di un problema</w:t>
      </w:r>
    </w:p>
    <w:p w:rsidR="00000000" w:rsidDel="00000000" w:rsidP="00000000" w:rsidRDefault="00000000" w:rsidRPr="00000000" w14:paraId="00000192">
      <w:pPr>
        <w:numPr>
          <w:ilvl w:val="0"/>
          <w:numId w:val="8"/>
        </w:numPr>
        <w:spacing w:after="0" w:line="240" w:lineRule="auto"/>
        <w:ind w:left="720" w:hanging="360"/>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Impegno e motivazione</w:t>
      </w:r>
    </w:p>
    <w:p w:rsidR="00000000" w:rsidDel="00000000" w:rsidP="00000000" w:rsidRDefault="00000000" w:rsidRPr="00000000" w14:paraId="00000193">
      <w:pPr>
        <w:jc w:val="both"/>
        <w:rPr>
          <w:rFonts w:ascii="Garamond" w:cs="Garamond" w:eastAsia="Garamond" w:hAnsi="Garamond"/>
          <w:sz w:val="20"/>
          <w:szCs w:val="20"/>
        </w:rPr>
      </w:pPr>
      <w:r w:rsidDel="00000000" w:rsidR="00000000" w:rsidRPr="00000000">
        <w:rPr>
          <w:rtl w:val="0"/>
        </w:rPr>
      </w:r>
    </w:p>
    <w:p w:rsidR="00000000" w:rsidDel="00000000" w:rsidP="00000000" w:rsidRDefault="00000000" w:rsidRPr="00000000" w14:paraId="00000194">
      <w:pPr>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In riferimento alla valutazione in ingresso, si fa presente che ha lo scopo di rilevare i prerequisiti cognitivi e metacognitivi utili ai fini della definizione e della programmazione di obiettivi, metodologie e contenuti. La valutazione intermedia ha funzione di monitoraggio del percorso di apprendimento evidenziando punti di forza e debolezza. La valutazione finale definisce i risultati raggiunti rispetto agli obiettivi prefissati. Questi ultimi sono da intendersi sia sotto il profilo didattico, sia sotto quello educativo di crescita e sviluppo. Sono inoltre predisposte specifiche griglie di valutazione per i compiti di realtà.</w:t>
      </w:r>
    </w:p>
    <w:p w:rsidR="00000000" w:rsidDel="00000000" w:rsidP="00000000" w:rsidRDefault="00000000" w:rsidRPr="00000000" w14:paraId="00000195">
      <w:pPr>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Le tipologie di verifica interessano sia l’area della comunicazione scritta che verbale, verranno infatti predisposte verifiche scritte e interrogazioni orali con scadenza regolare al termine delle unità di apprendimento, specifico per ogni disciplina, ma anche durante la trattazione delle singole sezioni delle unità (revisione dei compiti assegnati, dibattuto in classe ecc..). Esse saranno strutturate orientativamente secondo i seguenti criteri:</w:t>
      </w:r>
    </w:p>
    <w:p w:rsidR="00000000" w:rsidDel="00000000" w:rsidP="00000000" w:rsidRDefault="00000000" w:rsidRPr="00000000" w14:paraId="00000196">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Test a risposta multipla (Vero o Falso, Seleziona le risposte corrette ecc.)</w:t>
      </w:r>
    </w:p>
    <w:p w:rsidR="00000000" w:rsidDel="00000000" w:rsidP="00000000" w:rsidRDefault="00000000" w:rsidRPr="00000000" w14:paraId="00000197">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Esercizi di Completamento</w:t>
      </w:r>
    </w:p>
    <w:p w:rsidR="00000000" w:rsidDel="00000000" w:rsidP="00000000" w:rsidRDefault="00000000" w:rsidRPr="00000000" w14:paraId="00000198">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Esercizi di produzione scritta e orale</w:t>
      </w:r>
    </w:p>
    <w:p w:rsidR="00000000" w:rsidDel="00000000" w:rsidP="00000000" w:rsidRDefault="00000000" w:rsidRPr="00000000" w14:paraId="00000199">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Esercizi di comprensione</w:t>
      </w:r>
    </w:p>
    <w:p w:rsidR="00000000" w:rsidDel="00000000" w:rsidP="00000000" w:rsidRDefault="00000000" w:rsidRPr="00000000" w14:paraId="0000019A">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Prove d’ascolto</w:t>
      </w:r>
    </w:p>
    <w:p w:rsidR="00000000" w:rsidDel="00000000" w:rsidP="00000000" w:rsidRDefault="00000000" w:rsidRPr="00000000" w14:paraId="0000019B">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Test a risposta aperta</w:t>
      </w:r>
    </w:p>
    <w:p w:rsidR="00000000" w:rsidDel="00000000" w:rsidP="00000000" w:rsidRDefault="00000000" w:rsidRPr="00000000" w14:paraId="0000019C">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Prove intuitive</w:t>
      </w:r>
    </w:p>
    <w:p w:rsidR="00000000" w:rsidDel="00000000" w:rsidP="00000000" w:rsidRDefault="00000000" w:rsidRPr="00000000" w14:paraId="0000019D">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Compiti di realtà</w:t>
      </w:r>
    </w:p>
    <w:p w:rsidR="00000000" w:rsidDel="00000000" w:rsidP="00000000" w:rsidRDefault="00000000" w:rsidRPr="00000000" w14:paraId="0000019E">
      <w:pPr>
        <w:numPr>
          <w:ilvl w:val="0"/>
          <w:numId w:val="4"/>
        </w:numPr>
        <w:spacing w:after="0" w:line="240" w:lineRule="auto"/>
        <w:ind w:left="284" w:firstLine="141"/>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Didattica di gruppo, laboratoriale e progetti</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240" w:lineRule="auto"/>
        <w:rPr>
          <w:rFonts w:ascii="Garamond" w:cs="Garamond" w:eastAsia="Garamond" w:hAnsi="Garamond"/>
          <w:b w:val="1"/>
          <w:color w:val="000000"/>
          <w:sz w:val="20"/>
          <w:szCs w:val="20"/>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line="240" w:lineRule="auto"/>
        <w:rPr>
          <w:rFonts w:ascii="Garamond" w:cs="Garamond" w:eastAsia="Garamond" w:hAnsi="Garamond"/>
          <w:b w:val="1"/>
          <w:color w:val="000000"/>
          <w:sz w:val="20"/>
          <w:szCs w:val="20"/>
        </w:rPr>
      </w:pPr>
      <w:r w:rsidDel="00000000" w:rsidR="00000000" w:rsidRPr="00000000">
        <w:rPr>
          <w:rFonts w:ascii="Garamond" w:cs="Garamond" w:eastAsia="Garamond" w:hAnsi="Garamond"/>
          <w:b w:val="1"/>
          <w:color w:val="000000"/>
          <w:sz w:val="20"/>
          <w:szCs w:val="20"/>
          <w:rtl w:val="0"/>
        </w:rPr>
        <w:t xml:space="preserve">RELAZIONI SCUOLA / FAMIGLIA</w:t>
      </w:r>
    </w:p>
    <w:p w:rsidR="00000000" w:rsidDel="00000000" w:rsidP="00000000" w:rsidRDefault="00000000" w:rsidRPr="00000000" w14:paraId="000001A1">
      <w:pPr>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Il C. d. C. si preoccuperà di favorire la creazione di un clima collaborativo con le famiglie attraverso gli strumenti comunicativi a propria disposizione </w:t>
      </w:r>
      <w:r w:rsidDel="00000000" w:rsidR="00000000" w:rsidRPr="00000000">
        <w:rPr>
          <w:rFonts w:ascii="Garamond" w:cs="Garamond" w:eastAsia="Garamond" w:hAnsi="Garamond"/>
          <w:i w:val="1"/>
          <w:sz w:val="20"/>
          <w:szCs w:val="20"/>
          <w:rtl w:val="0"/>
        </w:rPr>
        <w:t xml:space="preserve">(comunicazioni scritte sul diario, consigli di classe, colloqui individuali ecc..)</w:t>
      </w:r>
      <w:r w:rsidDel="00000000" w:rsidR="00000000" w:rsidRPr="00000000">
        <w:rPr>
          <w:rFonts w:ascii="Garamond" w:cs="Garamond" w:eastAsia="Garamond" w:hAnsi="Garamond"/>
          <w:sz w:val="20"/>
          <w:szCs w:val="20"/>
          <w:rtl w:val="0"/>
        </w:rPr>
        <w:t xml:space="preserve">. Il corpo Docente si rende disponibile, qualora se ne presentasse necessità, a far fronte alle richieste di incontri condivisi con specialisti o ulteriori figure coinvolte nel percorso educativo della classe.</w:t>
      </w:r>
    </w:p>
    <w:p w:rsidR="00000000" w:rsidDel="00000000" w:rsidP="00000000" w:rsidRDefault="00000000" w:rsidRPr="00000000" w14:paraId="000001A2">
      <w:pPr>
        <w:jc w:val="both"/>
        <w:rPr>
          <w:rFonts w:ascii="Garamond" w:cs="Garamond" w:eastAsia="Garamond" w:hAnsi="Garamond"/>
          <w:b w:val="1"/>
          <w:sz w:val="20"/>
          <w:szCs w:val="20"/>
        </w:rPr>
      </w:pPr>
      <w:r w:rsidDel="00000000" w:rsidR="00000000" w:rsidRPr="00000000">
        <w:rPr>
          <w:rtl w:val="0"/>
        </w:rPr>
      </w:r>
    </w:p>
    <w:p w:rsidR="00000000" w:rsidDel="00000000" w:rsidP="00000000" w:rsidRDefault="00000000" w:rsidRPr="00000000" w14:paraId="000001A3">
      <w:pPr>
        <w:jc w:val="both"/>
        <w:rPr>
          <w:rFonts w:ascii="Garamond" w:cs="Garamond" w:eastAsia="Garamond" w:hAnsi="Garamond"/>
          <w:b w:val="1"/>
          <w:sz w:val="20"/>
          <w:szCs w:val="20"/>
        </w:rPr>
      </w:pPr>
      <w:r w:rsidDel="00000000" w:rsidR="00000000" w:rsidRPr="00000000">
        <w:rPr>
          <w:rFonts w:ascii="Garamond" w:cs="Garamond" w:eastAsia="Garamond" w:hAnsi="Garamond"/>
          <w:b w:val="1"/>
          <w:sz w:val="20"/>
          <w:szCs w:val="20"/>
          <w:rtl w:val="0"/>
        </w:rPr>
        <w:t xml:space="preserve">USO DELLA FLESSIBILITÀ</w:t>
      </w:r>
    </w:p>
    <w:p w:rsidR="00000000" w:rsidDel="00000000" w:rsidP="00000000" w:rsidRDefault="00000000" w:rsidRPr="00000000" w14:paraId="000001A4">
      <w:pPr>
        <w:jc w:val="both"/>
        <w:rPr>
          <w:rFonts w:ascii="Garamond" w:cs="Garamond" w:eastAsia="Garamond" w:hAnsi="Garamond"/>
          <w:sz w:val="20"/>
          <w:szCs w:val="20"/>
        </w:rPr>
      </w:pPr>
      <w:r w:rsidDel="00000000" w:rsidR="00000000" w:rsidRPr="00000000">
        <w:rPr>
          <w:rFonts w:ascii="Garamond" w:cs="Garamond" w:eastAsia="Garamond" w:hAnsi="Garamond"/>
          <w:sz w:val="20"/>
          <w:szCs w:val="20"/>
          <w:rtl w:val="0"/>
        </w:rPr>
        <w:t xml:space="preserve">I Docenti, a seconda del monte ore a disposizione, utilizzeranno parte delle ore di flessibilità per condurre attività di compresenza per la realizzazione di progetti interdisciplinari, in compresenza durante le LST come supporto ai docenti non formati o per la partecipazione ad eventuali uscite didattiche.</w:t>
      </w:r>
    </w:p>
    <w:p w:rsidR="00000000" w:rsidDel="00000000" w:rsidP="00000000" w:rsidRDefault="00000000" w:rsidRPr="00000000" w14:paraId="000001A5">
      <w:pPr>
        <w:tabs>
          <w:tab w:val="left" w:leader="none" w:pos="4820"/>
        </w:tabs>
        <w:rPr>
          <w:rFonts w:ascii="Garamond" w:cs="Garamond" w:eastAsia="Garamond" w:hAnsi="Garamond"/>
        </w:rPr>
      </w:pPr>
      <w:r w:rsidDel="00000000" w:rsidR="00000000" w:rsidRPr="00000000">
        <w:rPr>
          <w:rFonts w:ascii="Garamond" w:cs="Garamond" w:eastAsia="Garamond" w:hAnsi="Garamond"/>
          <w:rtl w:val="0"/>
        </w:rPr>
        <w:t xml:space="preserve">Lissone,                                                                                                                                             Coordinatore della classe     </w:t>
      </w:r>
    </w:p>
    <w:sectPr>
      <w:headerReference r:id="rId10"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Comic Sans MS"/>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Bookman Old Style"/>
  <w:font w:name="Noto Sans Symbols">
    <w:embedRegular w:fontKey="{00000000-0000-0000-0000-000000000000}" r:id="rId9" w:subsetted="0"/>
    <w:embedBold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6">
    <w:pPr>
      <w:pBdr>
        <w:top w:space="0" w:sz="0" w:val="nil"/>
        <w:left w:space="0" w:sz="0" w:val="nil"/>
        <w:bottom w:space="0" w:sz="0" w:val="nil"/>
        <w:right w:space="0" w:sz="0" w:val="nil"/>
        <w:between w:space="0" w:sz="0" w:val="nil"/>
      </w:pBdr>
      <w:tabs>
        <w:tab w:val="center" w:leader="none" w:pos="4819"/>
        <w:tab w:val="right" w:leader="none" w:pos="96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bullet"/>
      <w:lvlText w:val="●"/>
      <w:lvlJc w:val="left"/>
      <w:pPr>
        <w:ind w:left="360" w:hanging="360"/>
      </w:pPr>
      <w:rPr>
        <w:rFonts w:ascii="Noto Sans" w:cs="Noto Sans" w:eastAsia="Noto Sans" w:hAnsi="Noto San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lowerLetter"/>
      <w:lvlText w:val="%1."/>
      <w:lvlJc w:val="left"/>
      <w:pPr>
        <w:ind w:left="931" w:hanging="360"/>
      </w:pPr>
      <w:rPr/>
    </w:lvl>
    <w:lvl w:ilvl="1">
      <w:start w:val="1"/>
      <w:numFmt w:val="lowerLetter"/>
      <w:lvlText w:val="%2."/>
      <w:lvlJc w:val="left"/>
      <w:pPr>
        <w:ind w:left="1651" w:hanging="360"/>
      </w:pPr>
      <w:rPr/>
    </w:lvl>
    <w:lvl w:ilvl="2">
      <w:start w:val="1"/>
      <w:numFmt w:val="lowerRoman"/>
      <w:lvlText w:val="%3."/>
      <w:lvlJc w:val="right"/>
      <w:pPr>
        <w:ind w:left="2371" w:hanging="180"/>
      </w:pPr>
      <w:rPr/>
    </w:lvl>
    <w:lvl w:ilvl="3">
      <w:start w:val="1"/>
      <w:numFmt w:val="decimal"/>
      <w:lvlText w:val="%4."/>
      <w:lvlJc w:val="left"/>
      <w:pPr>
        <w:ind w:left="3091" w:hanging="360"/>
      </w:pPr>
      <w:rPr/>
    </w:lvl>
    <w:lvl w:ilvl="4">
      <w:start w:val="1"/>
      <w:numFmt w:val="lowerLetter"/>
      <w:lvlText w:val="%5."/>
      <w:lvlJc w:val="left"/>
      <w:pPr>
        <w:ind w:left="3811" w:hanging="360"/>
      </w:pPr>
      <w:rPr/>
    </w:lvl>
    <w:lvl w:ilvl="5">
      <w:start w:val="1"/>
      <w:numFmt w:val="lowerRoman"/>
      <w:lvlText w:val="%6."/>
      <w:lvlJc w:val="right"/>
      <w:pPr>
        <w:ind w:left="4531" w:hanging="180"/>
      </w:pPr>
      <w:rPr/>
    </w:lvl>
    <w:lvl w:ilvl="6">
      <w:start w:val="1"/>
      <w:numFmt w:val="decimal"/>
      <w:lvlText w:val="%7."/>
      <w:lvlJc w:val="left"/>
      <w:pPr>
        <w:ind w:left="5251" w:hanging="360"/>
      </w:pPr>
      <w:rPr/>
    </w:lvl>
    <w:lvl w:ilvl="7">
      <w:start w:val="1"/>
      <w:numFmt w:val="lowerLetter"/>
      <w:lvlText w:val="%8."/>
      <w:lvlJc w:val="left"/>
      <w:pPr>
        <w:ind w:left="5971" w:hanging="360"/>
      </w:pPr>
      <w:rPr/>
    </w:lvl>
    <w:lvl w:ilvl="8">
      <w:start w:val="1"/>
      <w:numFmt w:val="lowerRoman"/>
      <w:lvlText w:val="%9."/>
      <w:lvlJc w:val="right"/>
      <w:pPr>
        <w:ind w:left="6691" w:hanging="180"/>
      </w:pPr>
      <w:rPr/>
    </w:lvl>
  </w:abstractNum>
  <w:abstractNum w:abstractNumId="7">
    <w:lvl w:ilvl="0">
      <w:start w:val="1"/>
      <w:numFmt w:val="upperLetter"/>
      <w:lvlText w:val="%1."/>
      <w:lvlJc w:val="left"/>
      <w:pPr>
        <w:ind w:left="7440" w:hanging="360"/>
      </w:pPr>
      <w:rPr/>
    </w:lvl>
    <w:lvl w:ilvl="1">
      <w:start w:val="1"/>
      <w:numFmt w:val="lowerLetter"/>
      <w:lvlText w:val="%2."/>
      <w:lvlJc w:val="left"/>
      <w:pPr>
        <w:ind w:left="8160" w:hanging="360"/>
      </w:pPr>
      <w:rPr/>
    </w:lvl>
    <w:lvl w:ilvl="2">
      <w:start w:val="1"/>
      <w:numFmt w:val="lowerRoman"/>
      <w:lvlText w:val="%3."/>
      <w:lvlJc w:val="right"/>
      <w:pPr>
        <w:ind w:left="8880" w:hanging="180"/>
      </w:pPr>
      <w:rPr/>
    </w:lvl>
    <w:lvl w:ilvl="3">
      <w:start w:val="1"/>
      <w:numFmt w:val="decimal"/>
      <w:lvlText w:val="%4."/>
      <w:lvlJc w:val="left"/>
      <w:pPr>
        <w:ind w:left="9600" w:hanging="360"/>
      </w:pPr>
      <w:rPr/>
    </w:lvl>
    <w:lvl w:ilvl="4">
      <w:start w:val="1"/>
      <w:numFmt w:val="lowerLetter"/>
      <w:lvlText w:val="%5."/>
      <w:lvlJc w:val="left"/>
      <w:pPr>
        <w:ind w:left="10320" w:hanging="360"/>
      </w:pPr>
      <w:rPr/>
    </w:lvl>
    <w:lvl w:ilvl="5">
      <w:start w:val="1"/>
      <w:numFmt w:val="lowerRoman"/>
      <w:lvlText w:val="%6."/>
      <w:lvlJc w:val="right"/>
      <w:pPr>
        <w:ind w:left="11040" w:hanging="180"/>
      </w:pPr>
      <w:rPr/>
    </w:lvl>
    <w:lvl w:ilvl="6">
      <w:start w:val="1"/>
      <w:numFmt w:val="decimal"/>
      <w:lvlText w:val="%7."/>
      <w:lvlJc w:val="left"/>
      <w:pPr>
        <w:ind w:left="11760" w:hanging="360"/>
      </w:pPr>
      <w:rPr/>
    </w:lvl>
    <w:lvl w:ilvl="7">
      <w:start w:val="1"/>
      <w:numFmt w:val="lowerLetter"/>
      <w:lvlText w:val="%8."/>
      <w:lvlJc w:val="left"/>
      <w:pPr>
        <w:ind w:left="12480" w:hanging="360"/>
      </w:pPr>
      <w:rPr/>
    </w:lvl>
    <w:lvl w:ilvl="8">
      <w:start w:val="1"/>
      <w:numFmt w:val="lowerRoman"/>
      <w:lvlText w:val="%9."/>
      <w:lvlJc w:val="right"/>
      <w:pPr>
        <w:ind w:left="13200" w:hanging="180"/>
      </w:pPr>
      <w:rPr/>
    </w:lvl>
  </w:abstractNum>
  <w:abstractNum w:abstractNumId="8">
    <w:lvl w:ilvl="0">
      <w:start w:val="1"/>
      <w:numFmt w:val="bullet"/>
      <w:lvlText w:val="●"/>
      <w:lvlJc w:val="left"/>
      <w:pPr>
        <w:ind w:left="720" w:hanging="360"/>
      </w:pPr>
      <w:rPr>
        <w:rFonts w:ascii="Noto Sans" w:cs="Noto Sans" w:eastAsia="Noto Sans" w:hAnsi="Noto San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1080" w:hanging="360"/>
      </w:pPr>
      <w:rPr>
        <w:b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14" w:before="0" w:line="259" w:lineRule="auto"/>
      <w:ind w:left="109" w:right="0" w:hanging="10"/>
      <w:jc w:val="center"/>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0"/>
      <w:spacing w:after="0" w:line="240" w:lineRule="auto"/>
      <w:jc w:val="center"/>
    </w:pPr>
    <w:rPr>
      <w:rFonts w:ascii="Bookman Old Style" w:cs="Bookman Old Style" w:eastAsia="Bookman Old Style" w:hAnsi="Bookman Old Style"/>
      <w:b w:val="1"/>
      <w:sz w:val="28"/>
      <w:szCs w:val="28"/>
    </w:rPr>
  </w:style>
  <w:style w:type="paragraph" w:styleId="Normale" w:default="1">
    <w:name w:val="Normal"/>
    <w:qFormat w:val="1"/>
    <w:rsid w:val="005F58C4"/>
  </w:style>
  <w:style w:type="paragraph" w:styleId="Titolo1">
    <w:name w:val="heading 1"/>
    <w:next w:val="Normale"/>
    <w:link w:val="Titolo1Carattere"/>
    <w:uiPriority w:val="9"/>
    <w:qFormat w:val="1"/>
    <w:rsid w:val="005F58C4"/>
    <w:pPr>
      <w:keepNext w:val="1"/>
      <w:keepLines w:val="1"/>
      <w:spacing w:after="214" w:line="259" w:lineRule="auto"/>
      <w:ind w:left="109" w:hanging="10"/>
      <w:jc w:val="center"/>
      <w:outlineLvl w:val="0"/>
    </w:pPr>
    <w:rPr>
      <w:rFonts w:ascii="Times New Roman" w:cs="Times New Roman" w:eastAsia="Times New Roman" w:hAnsi="Times New Roman"/>
      <w:b w:val="1"/>
      <w:color w:val="000000"/>
      <w:sz w:val="24"/>
    </w:rPr>
  </w:style>
  <w:style w:type="paragraph" w:styleId="Titolo2">
    <w:name w:val="heading 2"/>
    <w:basedOn w:val="Normale"/>
    <w:next w:val="Normale"/>
    <w:uiPriority w:val="9"/>
    <w:unhideWhenUsed w:val="1"/>
    <w:qFormat w:val="1"/>
    <w:pPr>
      <w:keepNext w:val="1"/>
      <w:keepLines w:val="1"/>
      <w:spacing w:after="80" w:before="360"/>
      <w:outlineLvl w:val="1"/>
    </w:pPr>
    <w:rPr>
      <w:b w:val="1"/>
      <w:sz w:val="36"/>
      <w:szCs w:val="36"/>
    </w:rPr>
  </w:style>
  <w:style w:type="paragraph" w:styleId="Titolo3">
    <w:name w:val="heading 3"/>
    <w:basedOn w:val="Normale"/>
    <w:next w:val="Normale"/>
    <w:uiPriority w:val="9"/>
    <w:unhideWhenUsed w:val="1"/>
    <w:qFormat w:val="1"/>
    <w:pPr>
      <w:keepNext w:val="1"/>
      <w:keepLines w:val="1"/>
      <w:spacing w:after="80" w:before="280"/>
      <w:outlineLvl w:val="2"/>
    </w:pPr>
    <w:rPr>
      <w:b w:val="1"/>
      <w:sz w:val="28"/>
      <w:szCs w:val="28"/>
    </w:rPr>
  </w:style>
  <w:style w:type="paragraph" w:styleId="Titolo4">
    <w:name w:val="heading 4"/>
    <w:basedOn w:val="Normale"/>
    <w:next w:val="Normale"/>
    <w:link w:val="Titolo4Carattere"/>
    <w:uiPriority w:val="9"/>
    <w:unhideWhenUsed w:val="1"/>
    <w:qFormat w:val="1"/>
    <w:rsid w:val="000903DA"/>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paragraph" w:styleId="Titolo5">
    <w:name w:val="heading 5"/>
    <w:basedOn w:val="Normale"/>
    <w:next w:val="Normale"/>
    <w:uiPriority w:val="9"/>
    <w:semiHidden w:val="1"/>
    <w:unhideWhenUsed w:val="1"/>
    <w:qFormat w:val="1"/>
    <w:pPr>
      <w:keepNext w:val="1"/>
      <w:keepLines w:val="1"/>
      <w:spacing w:after="40" w:before="220"/>
      <w:outlineLvl w:val="4"/>
    </w:pPr>
    <w:rPr>
      <w:b w:val="1"/>
    </w:rPr>
  </w:style>
  <w:style w:type="paragraph" w:styleId="Titolo6">
    <w:name w:val="heading 6"/>
    <w:basedOn w:val="Normale"/>
    <w:next w:val="Normale"/>
    <w:uiPriority w:val="9"/>
    <w:semiHidden w:val="1"/>
    <w:unhideWhenUsed w:val="1"/>
    <w:qFormat w:val="1"/>
    <w:pPr>
      <w:keepNext w:val="1"/>
      <w:keepLines w:val="1"/>
      <w:spacing w:after="40" w:before="200"/>
      <w:outlineLvl w:val="5"/>
    </w:pPr>
    <w:rPr>
      <w:b w:val="1"/>
      <w:sz w:val="20"/>
      <w:szCs w:val="20"/>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link w:val="TitoloCarattere"/>
    <w:uiPriority w:val="10"/>
    <w:qFormat w:val="1"/>
    <w:rsid w:val="000903DA"/>
    <w:pPr>
      <w:widowControl w:val="0"/>
      <w:spacing w:after="0" w:line="240" w:lineRule="auto"/>
      <w:jc w:val="center"/>
    </w:pPr>
    <w:rPr>
      <w:rFonts w:ascii="Bookman Old Style" w:cs="Times New Roman" w:eastAsia="Times New Roman" w:hAnsi="Bookman Old Style"/>
      <w:b w:val="1"/>
      <w:noProof w:val="1"/>
      <w:sz w:val="28"/>
      <w:szCs w:val="20"/>
      <w:lang w:eastAsia="x-none" w:val="x-none"/>
    </w:rPr>
  </w:style>
  <w:style w:type="table" w:styleId="TableNormal0" w:customStyle="1">
    <w:name w:val="Table Normal"/>
    <w:tblPr>
      <w:tblCellMar>
        <w:top w:w="0.0" w:type="dxa"/>
        <w:left w:w="0.0" w:type="dxa"/>
        <w:bottom w:w="0.0" w:type="dxa"/>
        <w:right w:w="0.0" w:type="dxa"/>
      </w:tblCellMar>
    </w:tblPr>
  </w:style>
  <w:style w:type="character" w:styleId="Titolo1Carattere" w:customStyle="1">
    <w:name w:val="Titolo 1 Carattere"/>
    <w:basedOn w:val="Carpredefinitoparagrafo"/>
    <w:link w:val="Titolo1"/>
    <w:uiPriority w:val="9"/>
    <w:rsid w:val="005F58C4"/>
    <w:rPr>
      <w:rFonts w:ascii="Times New Roman" w:cs="Times New Roman" w:eastAsia="Times New Roman" w:hAnsi="Times New Roman"/>
      <w:b w:val="1"/>
      <w:color w:val="000000"/>
      <w:sz w:val="24"/>
      <w:lang w:eastAsia="it-IT"/>
    </w:rPr>
  </w:style>
  <w:style w:type="paragraph" w:styleId="Corpotesto">
    <w:name w:val="Body Text"/>
    <w:basedOn w:val="Normale"/>
    <w:link w:val="CorpotestoCarattere"/>
    <w:uiPriority w:val="1"/>
    <w:qFormat w:val="1"/>
    <w:rsid w:val="005F58C4"/>
    <w:pPr>
      <w:widowControl w:val="0"/>
      <w:autoSpaceDE w:val="0"/>
      <w:autoSpaceDN w:val="0"/>
      <w:adjustRightInd w:val="0"/>
      <w:spacing w:after="0" w:line="240" w:lineRule="auto"/>
      <w:ind w:left="462" w:hanging="360"/>
    </w:pPr>
    <w:rPr>
      <w:rFonts w:ascii="Times New Roman" w:cs="Times New Roman" w:hAnsi="Times New Roman" w:eastAsiaTheme="minorEastAsia"/>
      <w:sz w:val="24"/>
      <w:szCs w:val="24"/>
    </w:rPr>
  </w:style>
  <w:style w:type="character" w:styleId="CorpotestoCarattere" w:customStyle="1">
    <w:name w:val="Corpo testo Carattere"/>
    <w:basedOn w:val="Carpredefinitoparagrafo"/>
    <w:link w:val="Corpotesto"/>
    <w:uiPriority w:val="1"/>
    <w:rsid w:val="005F58C4"/>
    <w:rPr>
      <w:rFonts w:ascii="Times New Roman" w:cs="Times New Roman" w:hAnsi="Times New Roman" w:eastAsiaTheme="minorEastAsia"/>
      <w:sz w:val="24"/>
      <w:szCs w:val="24"/>
      <w:lang w:eastAsia="it-IT"/>
    </w:rPr>
  </w:style>
  <w:style w:type="paragraph" w:styleId="Testofumetto">
    <w:name w:val="Balloon Text"/>
    <w:basedOn w:val="Normale"/>
    <w:link w:val="TestofumettoCarattere"/>
    <w:uiPriority w:val="99"/>
    <w:semiHidden w:val="1"/>
    <w:unhideWhenUsed w:val="1"/>
    <w:rsid w:val="005F58C4"/>
    <w:pPr>
      <w:spacing w:after="0" w:line="240" w:lineRule="auto"/>
    </w:pPr>
    <w:rPr>
      <w:rFonts w:ascii="Tahoma" w:cs="Tahoma" w:hAnsi="Tahoma"/>
      <w:sz w:val="16"/>
      <w:szCs w:val="16"/>
    </w:rPr>
  </w:style>
  <w:style w:type="character" w:styleId="TestofumettoCarattere" w:customStyle="1">
    <w:name w:val="Testo fumetto Carattere"/>
    <w:basedOn w:val="Carpredefinitoparagrafo"/>
    <w:link w:val="Testofumetto"/>
    <w:uiPriority w:val="99"/>
    <w:semiHidden w:val="1"/>
    <w:rsid w:val="005F58C4"/>
    <w:rPr>
      <w:rFonts w:ascii="Tahoma" w:cs="Tahoma" w:hAnsi="Tahoma"/>
      <w:sz w:val="16"/>
      <w:szCs w:val="16"/>
    </w:rPr>
  </w:style>
  <w:style w:type="paragraph" w:styleId="Paragrafoelenco">
    <w:name w:val="List Paragraph"/>
    <w:basedOn w:val="Normale"/>
    <w:uiPriority w:val="34"/>
    <w:qFormat w:val="1"/>
    <w:rsid w:val="005F58C4"/>
    <w:pPr>
      <w:widowControl w:val="0"/>
      <w:autoSpaceDE w:val="0"/>
      <w:autoSpaceDN w:val="0"/>
      <w:adjustRightInd w:val="0"/>
      <w:spacing w:after="0" w:line="240" w:lineRule="auto"/>
    </w:pPr>
    <w:rPr>
      <w:rFonts w:ascii="Times New Roman" w:cs="Times New Roman" w:hAnsi="Times New Roman" w:eastAsiaTheme="minorEastAsia"/>
      <w:sz w:val="24"/>
      <w:szCs w:val="24"/>
    </w:rPr>
  </w:style>
  <w:style w:type="paragraph" w:styleId="TableParagraph" w:customStyle="1">
    <w:name w:val="Table Paragraph"/>
    <w:basedOn w:val="Normale"/>
    <w:uiPriority w:val="1"/>
    <w:qFormat w:val="1"/>
    <w:rsid w:val="005F58C4"/>
    <w:pPr>
      <w:widowControl w:val="0"/>
      <w:autoSpaceDE w:val="0"/>
      <w:autoSpaceDN w:val="0"/>
      <w:adjustRightInd w:val="0"/>
      <w:spacing w:after="0" w:line="240" w:lineRule="auto"/>
    </w:pPr>
    <w:rPr>
      <w:rFonts w:ascii="Times New Roman" w:cs="Times New Roman" w:hAnsi="Times New Roman" w:eastAsiaTheme="minorEastAsia"/>
      <w:sz w:val="24"/>
      <w:szCs w:val="24"/>
    </w:rPr>
  </w:style>
  <w:style w:type="table" w:styleId="Grigliatabella">
    <w:name w:val="Table Grid"/>
    <w:basedOn w:val="Tabellanormale"/>
    <w:uiPriority w:val="99"/>
    <w:rsid w:val="005F58C4"/>
    <w:pPr>
      <w:spacing w:after="0" w:line="240" w:lineRule="auto"/>
    </w:pPr>
    <w:rPr>
      <w:rFonts w:eastAsia="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essunaspaziatura">
    <w:name w:val="No Spacing"/>
    <w:link w:val="NessunaspaziaturaCarattere"/>
    <w:uiPriority w:val="1"/>
    <w:qFormat w:val="1"/>
    <w:rsid w:val="005F58C4"/>
    <w:pPr>
      <w:spacing w:after="0" w:line="240" w:lineRule="auto"/>
    </w:pPr>
    <w:rPr>
      <w:rFonts w:cs="Times New Roman"/>
    </w:rPr>
  </w:style>
  <w:style w:type="paragraph" w:styleId="NormaleWeb">
    <w:name w:val="Normal (Web)"/>
    <w:basedOn w:val="Normale"/>
    <w:uiPriority w:val="99"/>
    <w:unhideWhenUsed w:val="1"/>
    <w:rsid w:val="005F58C4"/>
    <w:pPr>
      <w:spacing w:after="100" w:afterAutospacing="1" w:before="100" w:beforeAutospacing="1" w:line="240" w:lineRule="auto"/>
    </w:pPr>
    <w:rPr>
      <w:rFonts w:ascii="Times New Roman" w:cs="Times New Roman" w:eastAsia="Times New Roman" w:hAnsi="Times New Roman"/>
      <w:sz w:val="24"/>
      <w:szCs w:val="24"/>
    </w:rPr>
  </w:style>
  <w:style w:type="paragraph" w:styleId="Default" w:customStyle="1">
    <w:name w:val="Default"/>
    <w:rsid w:val="005F58C4"/>
    <w:pPr>
      <w:autoSpaceDE w:val="0"/>
      <w:autoSpaceDN w:val="0"/>
      <w:adjustRightInd w:val="0"/>
      <w:spacing w:after="0" w:line="240" w:lineRule="auto"/>
    </w:pPr>
    <w:rPr>
      <w:rFonts w:ascii="Times New Roman" w:cs="Times New Roman" w:hAnsi="Times New Roman"/>
      <w:color w:val="000000"/>
      <w:sz w:val="24"/>
      <w:szCs w:val="24"/>
    </w:rPr>
  </w:style>
  <w:style w:type="paragraph" w:styleId="Titolo11" w:customStyle="1">
    <w:name w:val="Titolo 11"/>
    <w:basedOn w:val="Normale"/>
    <w:uiPriority w:val="1"/>
    <w:qFormat w:val="1"/>
    <w:rsid w:val="005F58C4"/>
    <w:pPr>
      <w:widowControl w:val="0"/>
      <w:autoSpaceDE w:val="0"/>
      <w:autoSpaceDN w:val="0"/>
      <w:adjustRightInd w:val="0"/>
      <w:spacing w:after="0" w:before="9" w:line="240" w:lineRule="auto"/>
      <w:ind w:left="2801"/>
      <w:outlineLvl w:val="0"/>
    </w:pPr>
    <w:rPr>
      <w:rFonts w:ascii="Times New Roman" w:cs="Times New Roman" w:hAnsi="Times New Roman" w:eastAsiaTheme="minorEastAsia"/>
      <w:b w:val="1"/>
      <w:bCs w:val="1"/>
      <w:sz w:val="48"/>
      <w:szCs w:val="48"/>
    </w:rPr>
  </w:style>
  <w:style w:type="paragraph" w:styleId="Titolo21" w:customStyle="1">
    <w:name w:val="Titolo 21"/>
    <w:basedOn w:val="Normale"/>
    <w:uiPriority w:val="1"/>
    <w:qFormat w:val="1"/>
    <w:rsid w:val="005F58C4"/>
    <w:pPr>
      <w:widowControl w:val="0"/>
      <w:autoSpaceDE w:val="0"/>
      <w:autoSpaceDN w:val="0"/>
      <w:adjustRightInd w:val="0"/>
      <w:spacing w:after="0" w:before="34" w:line="240" w:lineRule="auto"/>
      <w:ind w:left="112"/>
      <w:outlineLvl w:val="1"/>
    </w:pPr>
    <w:rPr>
      <w:rFonts w:eastAsiaTheme="minorEastAsia"/>
      <w:b w:val="1"/>
      <w:bCs w:val="1"/>
      <w:sz w:val="32"/>
      <w:szCs w:val="32"/>
    </w:rPr>
  </w:style>
  <w:style w:type="paragraph" w:styleId="Titolo31" w:customStyle="1">
    <w:name w:val="Titolo 31"/>
    <w:basedOn w:val="Normale"/>
    <w:uiPriority w:val="1"/>
    <w:qFormat w:val="1"/>
    <w:rsid w:val="005F58C4"/>
    <w:pPr>
      <w:widowControl w:val="0"/>
      <w:autoSpaceDE w:val="0"/>
      <w:autoSpaceDN w:val="0"/>
      <w:adjustRightInd w:val="0"/>
      <w:spacing w:after="0" w:line="240" w:lineRule="auto"/>
      <w:outlineLvl w:val="2"/>
    </w:pPr>
    <w:rPr>
      <w:rFonts w:eastAsiaTheme="minorEastAsia"/>
      <w:b w:val="1"/>
      <w:bCs w:val="1"/>
      <w:sz w:val="28"/>
      <w:szCs w:val="28"/>
    </w:rPr>
  </w:style>
  <w:style w:type="paragraph" w:styleId="Titolo51" w:customStyle="1">
    <w:name w:val="Titolo 51"/>
    <w:basedOn w:val="Normale"/>
    <w:uiPriority w:val="1"/>
    <w:qFormat w:val="1"/>
    <w:rsid w:val="005F58C4"/>
    <w:pPr>
      <w:widowControl w:val="0"/>
      <w:autoSpaceDE w:val="0"/>
      <w:autoSpaceDN w:val="0"/>
      <w:adjustRightInd w:val="0"/>
      <w:spacing w:after="0" w:line="240" w:lineRule="auto"/>
      <w:ind w:left="889"/>
      <w:outlineLvl w:val="4"/>
    </w:pPr>
    <w:rPr>
      <w:rFonts w:ascii="Tahoma" w:cs="Tahoma" w:hAnsi="Tahoma" w:eastAsiaTheme="minorEastAsia"/>
      <w:b w:val="1"/>
      <w:bCs w:val="1"/>
      <w:sz w:val="60"/>
      <w:szCs w:val="60"/>
    </w:rPr>
  </w:style>
  <w:style w:type="paragraph" w:styleId="Titolo12" w:customStyle="1">
    <w:name w:val="Titolo 12"/>
    <w:basedOn w:val="Normale"/>
    <w:uiPriority w:val="1"/>
    <w:qFormat w:val="1"/>
    <w:rsid w:val="005F58C4"/>
    <w:pPr>
      <w:widowControl w:val="0"/>
      <w:autoSpaceDE w:val="0"/>
      <w:autoSpaceDN w:val="0"/>
      <w:adjustRightInd w:val="0"/>
      <w:spacing w:after="0" w:line="240" w:lineRule="auto"/>
      <w:outlineLvl w:val="0"/>
    </w:pPr>
    <w:rPr>
      <w:rFonts w:ascii="Tahoma" w:cs="Tahoma" w:hAnsi="Tahoma" w:eastAsiaTheme="minorEastAsia"/>
      <w:b w:val="1"/>
      <w:bCs w:val="1"/>
      <w:sz w:val="78"/>
      <w:szCs w:val="78"/>
    </w:rPr>
  </w:style>
  <w:style w:type="paragraph" w:styleId="Titolo22" w:customStyle="1">
    <w:name w:val="Titolo 22"/>
    <w:basedOn w:val="Normale"/>
    <w:uiPriority w:val="1"/>
    <w:qFormat w:val="1"/>
    <w:rsid w:val="005F58C4"/>
    <w:pPr>
      <w:widowControl w:val="0"/>
      <w:autoSpaceDE w:val="0"/>
      <w:autoSpaceDN w:val="0"/>
      <w:adjustRightInd w:val="0"/>
      <w:spacing w:after="0" w:line="240" w:lineRule="auto"/>
      <w:ind w:hanging="1920"/>
      <w:outlineLvl w:val="1"/>
    </w:pPr>
    <w:rPr>
      <w:rFonts w:eastAsiaTheme="minorEastAsia"/>
      <w:b w:val="1"/>
      <w:bCs w:val="1"/>
      <w:sz w:val="68"/>
      <w:szCs w:val="68"/>
    </w:rPr>
  </w:style>
  <w:style w:type="paragraph" w:styleId="Titolo32" w:customStyle="1">
    <w:name w:val="Titolo 32"/>
    <w:basedOn w:val="Normale"/>
    <w:uiPriority w:val="1"/>
    <w:qFormat w:val="1"/>
    <w:rsid w:val="005F58C4"/>
    <w:pPr>
      <w:widowControl w:val="0"/>
      <w:autoSpaceDE w:val="0"/>
      <w:autoSpaceDN w:val="0"/>
      <w:adjustRightInd w:val="0"/>
      <w:spacing w:after="0" w:line="240" w:lineRule="auto"/>
      <w:ind w:left="690" w:hanging="580"/>
      <w:outlineLvl w:val="2"/>
    </w:pPr>
    <w:rPr>
      <w:rFonts w:eastAsiaTheme="minorEastAsia"/>
      <w:sz w:val="68"/>
      <w:szCs w:val="68"/>
    </w:rPr>
  </w:style>
  <w:style w:type="paragraph" w:styleId="Titolo41" w:customStyle="1">
    <w:name w:val="Titolo 41"/>
    <w:basedOn w:val="Normale"/>
    <w:uiPriority w:val="1"/>
    <w:qFormat w:val="1"/>
    <w:rsid w:val="005F58C4"/>
    <w:pPr>
      <w:widowControl w:val="0"/>
      <w:autoSpaceDE w:val="0"/>
      <w:autoSpaceDN w:val="0"/>
      <w:adjustRightInd w:val="0"/>
      <w:spacing w:after="0" w:line="240" w:lineRule="auto"/>
      <w:ind w:left="690" w:hanging="580"/>
      <w:outlineLvl w:val="3"/>
    </w:pPr>
    <w:rPr>
      <w:rFonts w:eastAsiaTheme="minorEastAsia"/>
      <w:sz w:val="64"/>
      <w:szCs w:val="64"/>
    </w:rPr>
  </w:style>
  <w:style w:type="paragraph" w:styleId="Titolo61" w:customStyle="1">
    <w:name w:val="Titolo 61"/>
    <w:basedOn w:val="Normale"/>
    <w:uiPriority w:val="1"/>
    <w:qFormat w:val="1"/>
    <w:rsid w:val="005F58C4"/>
    <w:pPr>
      <w:widowControl w:val="0"/>
      <w:autoSpaceDE w:val="0"/>
      <w:autoSpaceDN w:val="0"/>
      <w:adjustRightInd w:val="0"/>
      <w:spacing w:after="0" w:line="240" w:lineRule="auto"/>
      <w:ind w:left="690" w:hanging="580"/>
      <w:outlineLvl w:val="5"/>
    </w:pPr>
    <w:rPr>
      <w:rFonts w:eastAsiaTheme="minorEastAsia"/>
      <w:sz w:val="58"/>
      <w:szCs w:val="58"/>
    </w:rPr>
  </w:style>
  <w:style w:type="paragraph" w:styleId="Titolo71" w:customStyle="1">
    <w:name w:val="Titolo 71"/>
    <w:basedOn w:val="Normale"/>
    <w:uiPriority w:val="1"/>
    <w:qFormat w:val="1"/>
    <w:rsid w:val="005F58C4"/>
    <w:pPr>
      <w:widowControl w:val="0"/>
      <w:autoSpaceDE w:val="0"/>
      <w:autoSpaceDN w:val="0"/>
      <w:adjustRightInd w:val="0"/>
      <w:spacing w:after="0" w:line="240" w:lineRule="auto"/>
      <w:ind w:left="103"/>
      <w:outlineLvl w:val="6"/>
    </w:pPr>
    <w:rPr>
      <w:rFonts w:ascii="Tahoma" w:cs="Tahoma" w:hAnsi="Tahoma" w:eastAsiaTheme="minorEastAsia"/>
      <w:b w:val="1"/>
      <w:bCs w:val="1"/>
      <w:sz w:val="52"/>
      <w:szCs w:val="52"/>
    </w:rPr>
  </w:style>
  <w:style w:type="paragraph" w:styleId="Titolo81" w:customStyle="1">
    <w:name w:val="Titolo 81"/>
    <w:basedOn w:val="Normale"/>
    <w:uiPriority w:val="1"/>
    <w:qFormat w:val="1"/>
    <w:rsid w:val="005F58C4"/>
    <w:pPr>
      <w:widowControl w:val="0"/>
      <w:autoSpaceDE w:val="0"/>
      <w:autoSpaceDN w:val="0"/>
      <w:adjustRightInd w:val="0"/>
      <w:spacing w:after="0" w:line="240" w:lineRule="auto"/>
      <w:ind w:left="681"/>
      <w:outlineLvl w:val="7"/>
    </w:pPr>
    <w:rPr>
      <w:rFonts w:ascii="Tahoma" w:cs="Tahoma" w:hAnsi="Tahoma" w:eastAsiaTheme="minorEastAsia"/>
      <w:sz w:val="52"/>
      <w:szCs w:val="52"/>
    </w:rPr>
  </w:style>
  <w:style w:type="paragraph" w:styleId="Titolo91" w:customStyle="1">
    <w:name w:val="Titolo 91"/>
    <w:basedOn w:val="Normale"/>
    <w:uiPriority w:val="1"/>
    <w:qFormat w:val="1"/>
    <w:rsid w:val="005F58C4"/>
    <w:pPr>
      <w:widowControl w:val="0"/>
      <w:autoSpaceDE w:val="0"/>
      <w:autoSpaceDN w:val="0"/>
      <w:adjustRightInd w:val="0"/>
      <w:spacing w:after="0" w:line="240" w:lineRule="auto"/>
      <w:ind w:left="351"/>
      <w:outlineLvl w:val="8"/>
    </w:pPr>
    <w:rPr>
      <w:rFonts w:ascii="Tahoma" w:cs="Tahoma" w:hAnsi="Tahoma" w:eastAsiaTheme="minorEastAsia"/>
      <w:b w:val="1"/>
      <w:bCs w:val="1"/>
      <w:sz w:val="48"/>
      <w:szCs w:val="48"/>
    </w:rPr>
  </w:style>
  <w:style w:type="paragraph" w:styleId="Intestazione">
    <w:name w:val="header"/>
    <w:basedOn w:val="Normale"/>
    <w:link w:val="IntestazioneCarattere"/>
    <w:uiPriority w:val="99"/>
    <w:unhideWhenUsed w:val="1"/>
    <w:rsid w:val="005F58C4"/>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5F58C4"/>
  </w:style>
  <w:style w:type="paragraph" w:styleId="Pidipagina">
    <w:name w:val="footer"/>
    <w:basedOn w:val="Normale"/>
    <w:link w:val="PidipaginaCarattere"/>
    <w:uiPriority w:val="99"/>
    <w:unhideWhenUsed w:val="1"/>
    <w:rsid w:val="005F58C4"/>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5F58C4"/>
  </w:style>
  <w:style w:type="character" w:styleId="NessunaspaziaturaCarattere" w:customStyle="1">
    <w:name w:val="Nessuna spaziatura Carattere"/>
    <w:basedOn w:val="Carpredefinitoparagrafo"/>
    <w:link w:val="Nessunaspaziatura"/>
    <w:uiPriority w:val="1"/>
    <w:rsid w:val="005F58C4"/>
    <w:rPr>
      <w:rFonts w:ascii="Calibri" w:cs="Times New Roman" w:eastAsia="Calibri" w:hAnsi="Calibri"/>
    </w:rPr>
  </w:style>
  <w:style w:type="character" w:styleId="Normale1" w:customStyle="1">
    <w:name w:val="Normale1"/>
    <w:rsid w:val="005F58C4"/>
    <w:rPr>
      <w:rFonts w:ascii="Times New Roman" w:hAnsi="Times New Roman"/>
      <w:sz w:val="22"/>
    </w:rPr>
  </w:style>
  <w:style w:type="paragraph" w:styleId="Indicazioninormale" w:customStyle="1">
    <w:name w:val="Indicazioni normale"/>
    <w:basedOn w:val="Normale"/>
    <w:next w:val="Titolo51"/>
    <w:qFormat w:val="1"/>
    <w:rsid w:val="005F58C4"/>
    <w:pPr>
      <w:widowControl w:val="0"/>
      <w:spacing w:after="28" w:line="240" w:lineRule="auto"/>
      <w:ind w:firstLine="284"/>
      <w:contextualSpacing w:val="1"/>
      <w:jc w:val="both"/>
    </w:pPr>
    <w:rPr>
      <w:rFonts w:ascii="Helvetica" w:cs="Helvetica" w:eastAsia="Times New Roman" w:hAnsi="Helvetica"/>
      <w:bCs w:val="1"/>
      <w:sz w:val="18"/>
      <w:szCs w:val="18"/>
    </w:rPr>
  </w:style>
  <w:style w:type="paragraph" w:styleId="Testonotaapidipagina">
    <w:name w:val="footnote text"/>
    <w:basedOn w:val="Normale"/>
    <w:link w:val="TestonotaapidipaginaCarattere"/>
    <w:uiPriority w:val="99"/>
    <w:semiHidden w:val="1"/>
    <w:unhideWhenUsed w:val="1"/>
    <w:rsid w:val="005F58C4"/>
    <w:pPr>
      <w:widowControl w:val="0"/>
      <w:autoSpaceDE w:val="0"/>
      <w:autoSpaceDN w:val="0"/>
      <w:adjustRightInd w:val="0"/>
      <w:spacing w:after="0" w:line="240" w:lineRule="auto"/>
    </w:pPr>
    <w:rPr>
      <w:rFonts w:ascii="Times New Roman" w:cs="Times New Roman" w:eastAsia="Times New Roman" w:hAnsi="Times New Roman"/>
      <w:sz w:val="20"/>
      <w:szCs w:val="20"/>
    </w:rPr>
  </w:style>
  <w:style w:type="character" w:styleId="TestonotaapidipaginaCarattere" w:customStyle="1">
    <w:name w:val="Testo nota a piè di pagina Carattere"/>
    <w:basedOn w:val="Carpredefinitoparagrafo"/>
    <w:link w:val="Testonotaapidipagina"/>
    <w:uiPriority w:val="99"/>
    <w:semiHidden w:val="1"/>
    <w:rsid w:val="005F58C4"/>
    <w:rPr>
      <w:rFonts w:ascii="Times New Roman" w:cs="Times New Roman" w:eastAsia="Times New Roman" w:hAnsi="Times New Roman"/>
      <w:sz w:val="20"/>
      <w:szCs w:val="20"/>
      <w:lang w:eastAsia="it-IT"/>
    </w:rPr>
  </w:style>
  <w:style w:type="character" w:styleId="Rimandonotaapidipagina">
    <w:name w:val="footnote reference"/>
    <w:basedOn w:val="Carpredefinitoparagrafo"/>
    <w:uiPriority w:val="99"/>
    <w:semiHidden w:val="1"/>
    <w:unhideWhenUsed w:val="1"/>
    <w:rsid w:val="005F58C4"/>
    <w:rPr>
      <w:vertAlign w:val="superscript"/>
    </w:rPr>
  </w:style>
  <w:style w:type="paragraph" w:styleId="footnotedescription" w:customStyle="1">
    <w:name w:val="footnote description"/>
    <w:next w:val="Normale"/>
    <w:link w:val="footnotedescriptionChar"/>
    <w:hidden w:val="1"/>
    <w:rsid w:val="005F58C4"/>
    <w:pPr>
      <w:spacing w:after="0" w:line="259" w:lineRule="auto"/>
      <w:ind w:left="106"/>
    </w:pPr>
    <w:rPr>
      <w:rFonts w:ascii="Times New Roman" w:cs="Times New Roman" w:eastAsia="Times New Roman" w:hAnsi="Times New Roman"/>
      <w:color w:val="000000"/>
      <w:sz w:val="20"/>
    </w:rPr>
  </w:style>
  <w:style w:type="character" w:styleId="footnotedescriptionChar" w:customStyle="1">
    <w:name w:val="footnote description Char"/>
    <w:link w:val="footnotedescription"/>
    <w:rsid w:val="005F58C4"/>
    <w:rPr>
      <w:rFonts w:ascii="Times New Roman" w:cs="Times New Roman" w:eastAsia="Times New Roman" w:hAnsi="Times New Roman"/>
      <w:color w:val="000000"/>
      <w:sz w:val="20"/>
      <w:lang w:eastAsia="it-IT"/>
    </w:rPr>
  </w:style>
  <w:style w:type="character" w:styleId="footnotemark" w:customStyle="1">
    <w:name w:val="footnote mark"/>
    <w:hidden w:val="1"/>
    <w:rsid w:val="005F58C4"/>
    <w:rPr>
      <w:rFonts w:ascii="Times New Roman" w:cs="Times New Roman" w:eastAsia="Times New Roman" w:hAnsi="Times New Roman"/>
      <w:color w:val="000000"/>
      <w:sz w:val="20"/>
      <w:vertAlign w:val="superscript"/>
    </w:rPr>
  </w:style>
  <w:style w:type="table" w:styleId="TableGrid" w:customStyle="1">
    <w:name w:val="TableGrid"/>
    <w:rsid w:val="005F58C4"/>
    <w:pPr>
      <w:spacing w:after="0" w:line="240" w:lineRule="auto"/>
    </w:pPr>
    <w:rPr>
      <w:rFonts w:eastAsiaTheme="minorEastAsia"/>
    </w:rPr>
    <w:tblPr>
      <w:tblCellMar>
        <w:top w:w="0.0" w:type="dxa"/>
        <w:left w:w="0.0" w:type="dxa"/>
        <w:bottom w:w="0.0" w:type="dxa"/>
        <w:right w:w="0.0" w:type="dxa"/>
      </w:tblCellMar>
    </w:tblPr>
  </w:style>
  <w:style w:type="character" w:styleId="Titolo4Carattere" w:customStyle="1">
    <w:name w:val="Titolo 4 Carattere"/>
    <w:basedOn w:val="Carpredefinitoparagrafo"/>
    <w:link w:val="Titolo4"/>
    <w:uiPriority w:val="9"/>
    <w:semiHidden w:val="1"/>
    <w:rsid w:val="000903DA"/>
    <w:rPr>
      <w:rFonts w:asciiTheme="majorHAnsi" w:cstheme="majorBidi" w:eastAsiaTheme="majorEastAsia" w:hAnsiTheme="majorHAnsi"/>
      <w:i w:val="1"/>
      <w:iCs w:val="1"/>
      <w:color w:val="365f91" w:themeColor="accent1" w:themeShade="0000BF"/>
    </w:rPr>
  </w:style>
  <w:style w:type="character" w:styleId="TitoloCarattere" w:customStyle="1">
    <w:name w:val="Titolo Carattere"/>
    <w:basedOn w:val="Carpredefinitoparagrafo"/>
    <w:link w:val="Titolo"/>
    <w:rsid w:val="000903DA"/>
    <w:rPr>
      <w:rFonts w:ascii="Bookman Old Style" w:cs="Times New Roman" w:eastAsia="Times New Roman" w:hAnsi="Bookman Old Style"/>
      <w:b w:val="1"/>
      <w:noProof w:val="1"/>
      <w:sz w:val="28"/>
      <w:szCs w:val="20"/>
      <w:lang w:eastAsia="x-none" w:val="x-none"/>
    </w:rPr>
  </w:style>
  <w:style w:type="paragraph" w:styleId="Sottotitolo">
    <w:name w:val="Subtitle"/>
    <w:basedOn w:val="Normale"/>
    <w:next w:val="Normale"/>
    <w:link w:val="SottotitoloCarattere"/>
    <w:uiPriority w:val="11"/>
    <w:qFormat w:val="1"/>
    <w:pPr>
      <w:spacing w:after="0" w:line="240" w:lineRule="auto"/>
      <w:jc w:val="center"/>
    </w:pPr>
    <w:rPr>
      <w:rFonts w:ascii="Comic Sans MS" w:cs="Comic Sans MS" w:eastAsia="Comic Sans MS" w:hAnsi="Comic Sans MS"/>
      <w:sz w:val="24"/>
      <w:szCs w:val="24"/>
    </w:rPr>
  </w:style>
  <w:style w:type="character" w:styleId="SottotitoloCarattere" w:customStyle="1">
    <w:name w:val="Sottotitolo Carattere"/>
    <w:basedOn w:val="Carpredefinitoparagrafo"/>
    <w:link w:val="Sottotitolo"/>
    <w:rsid w:val="000903DA"/>
    <w:rPr>
      <w:rFonts w:ascii="Comic Sans MS" w:cs="Times New Roman" w:eastAsia="Times New Roman" w:hAnsi="Comic Sans MS"/>
      <w:sz w:val="24"/>
      <w:szCs w:val="20"/>
      <w:lang w:eastAsia="x-none" w:val="x-none"/>
    </w:rPr>
  </w:style>
  <w:style w:type="character" w:styleId="Collegamentoipertestuale">
    <w:name w:val="Hyperlink"/>
    <w:basedOn w:val="Carpredefinitoparagrafo"/>
    <w:rsid w:val="000903DA"/>
    <w:rPr>
      <w:color w:val="0000ff"/>
      <w:sz w:val="20"/>
      <w:u w:val="single"/>
    </w:rPr>
  </w:style>
  <w:style w:type="paragraph" w:styleId="Standard" w:customStyle="1">
    <w:name w:val="Standard"/>
    <w:rsid w:val="005A7678"/>
    <w:pPr>
      <w:widowControl w:val="0"/>
      <w:suppressAutoHyphens w:val="1"/>
      <w:autoSpaceDN w:val="0"/>
      <w:spacing w:after="0" w:line="240" w:lineRule="auto"/>
      <w:textAlignment w:val="baseline"/>
    </w:pPr>
    <w:rPr>
      <w:rFonts w:ascii="Times New Roman" w:cs="Mangal" w:eastAsia="SimSun" w:hAnsi="Times New Roman"/>
      <w:kern w:val="3"/>
      <w:sz w:val="24"/>
      <w:szCs w:val="24"/>
      <w:lang w:bidi="hi-IN" w:eastAsia="hi-IN"/>
    </w:rPr>
  </w:style>
  <w:style w:type="table" w:styleId="a" w:customStyle="1">
    <w:basedOn w:val="TableNormal0"/>
    <w:tblPr>
      <w:tblStyleRowBandSize w:val="1"/>
      <w:tblStyleColBandSize w:val="1"/>
      <w:tblCellMar>
        <w:left w:w="70.0" w:type="dxa"/>
        <w:right w:w="70.0" w:type="dxa"/>
      </w:tblCellMar>
    </w:tblPr>
  </w:style>
  <w:style w:type="table" w:styleId="a0" w:customStyle="1">
    <w:basedOn w:val="TableNormal0"/>
    <w:tblPr>
      <w:tblStyleRowBandSize w:val="1"/>
      <w:tblStyleColBandSize w:val="1"/>
      <w:tblCellMar>
        <w:left w:w="115.0" w:type="dxa"/>
        <w:right w:w="115.0" w:type="dxa"/>
      </w:tblCellMar>
    </w:tblPr>
  </w:style>
  <w:style w:type="table" w:styleId="a1" w:customStyle="1">
    <w:basedOn w:val="TableNormal0"/>
    <w:tblPr>
      <w:tblStyleRowBandSize w:val="1"/>
      <w:tblStyleColBandSize w:val="1"/>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spacing w:after="0" w:line="240" w:lineRule="auto"/>
      <w:jc w:val="center"/>
    </w:pPr>
    <w:rPr>
      <w:rFonts w:ascii="Comic Sans MS" w:cs="Comic Sans MS" w:eastAsia="Comic Sans MS" w:hAnsi="Comic Sans MS"/>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bic8f4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o5xNFQ2TRUGdOXlCsTVLQ4KQCw==">CgMxLjAyCGguZ2pkZ3hzOAByITF3UHRLSm5vS1ZPMkczRVJPR1N6Vm1DS2VmMjJkQUpuXw==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2022-10-05T10:02:00Z</dcterms:created>
  <dc:creator>utente</dc:creator>
</cp:coreProperties>
</file>